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16B4" w14:textId="193C49F8" w:rsidR="00743092" w:rsidRPr="00743092" w:rsidRDefault="00607A64" w:rsidP="00743092">
      <w:pPr>
        <w:pStyle w:val="Title"/>
      </w:pPr>
      <w:bookmarkStart w:id="0" w:name="_GoBack"/>
      <w:r>
        <w:t xml:space="preserve">Model </w:t>
      </w:r>
      <w:r w:rsidR="002572B2">
        <w:t>Guideline:</w:t>
      </w:r>
      <w:r>
        <w:t xml:space="preserve"> Remotely Piloted Aircraft</w:t>
      </w:r>
    </w:p>
    <w:bookmarkEnd w:id="0"/>
    <w:p w14:paraId="6B5CB120" w14:textId="77777777" w:rsidR="002572B2" w:rsidRDefault="002572B2" w:rsidP="00743092">
      <w:pPr>
        <w:pStyle w:val="Subtitle"/>
      </w:pPr>
    </w:p>
    <w:p w14:paraId="44B9A386" w14:textId="14BB2A91" w:rsidR="00743092" w:rsidRPr="00311D31" w:rsidRDefault="00586688" w:rsidP="00743092">
      <w:pPr>
        <w:pStyle w:val="Subtitle"/>
        <w:rPr>
          <w:sz w:val="36"/>
          <w:szCs w:val="36"/>
        </w:rPr>
      </w:pPr>
      <w:r>
        <w:t>This model organi</w:t>
      </w:r>
      <w:r w:rsidR="009819AA">
        <w:t>s</w:t>
      </w:r>
      <w:r>
        <w:t xml:space="preserve">ational </w:t>
      </w:r>
      <w:r w:rsidR="002572B2">
        <w:t>guideline</w:t>
      </w:r>
      <w:r>
        <w:t xml:space="preserve"> is suitable for adoption by local governments and can be modified to suit individual local governments’ requirements. </w:t>
      </w:r>
    </w:p>
    <w:p w14:paraId="3A3F15A7" w14:textId="48FE4B49" w:rsidR="00EE1E39" w:rsidRDefault="00EE1E39" w:rsidP="005E177F">
      <w:pPr>
        <w:rPr>
          <w:color w:val="E47829"/>
          <w:sz w:val="36"/>
          <w:szCs w:val="36"/>
          <w:lang w:val="en-US"/>
        </w:rPr>
      </w:pPr>
    </w:p>
    <w:tbl>
      <w:tblPr>
        <w:tblStyle w:val="TableStyle1SCCReversedHeader"/>
        <w:tblW w:w="5000" w:type="pct"/>
        <w:tblLayout w:type="fixed"/>
        <w:tblLook w:val="0020" w:firstRow="1" w:lastRow="0" w:firstColumn="0" w:lastColumn="0" w:noHBand="0" w:noVBand="0"/>
      </w:tblPr>
      <w:tblGrid>
        <w:gridCol w:w="4106"/>
        <w:gridCol w:w="5523"/>
      </w:tblGrid>
      <w:tr w:rsidR="00607A64" w:rsidRPr="005775C1" w14:paraId="414B86C7" w14:textId="77777777" w:rsidTr="00607A64">
        <w:trPr>
          <w:cnfStyle w:val="100000000000" w:firstRow="1" w:lastRow="0" w:firstColumn="0" w:lastColumn="0" w:oddVBand="0" w:evenVBand="0" w:oddHBand="0" w:evenHBand="0" w:firstRowFirstColumn="0" w:firstRowLastColumn="0" w:lastRowFirstColumn="0" w:lastRowLastColumn="0"/>
          <w:trHeight w:val="151"/>
        </w:trPr>
        <w:tc>
          <w:tcPr>
            <w:tcW w:w="9628" w:type="dxa"/>
            <w:gridSpan w:val="2"/>
            <w:shd w:val="clear" w:color="auto" w:fill="008A94"/>
          </w:tcPr>
          <w:p w14:paraId="2E6DB1D2" w14:textId="168999EE" w:rsidR="00607A64" w:rsidRPr="005775C1" w:rsidRDefault="00607A64" w:rsidP="00607A64">
            <w:pPr>
              <w:pStyle w:val="Heading1SCC"/>
              <w:tabs>
                <w:tab w:val="left" w:pos="5340"/>
              </w:tabs>
              <w:spacing w:after="200"/>
              <w:rPr>
                <w:b/>
                <w:color w:val="FFFFFF" w:themeColor="background1"/>
              </w:rPr>
            </w:pPr>
            <w:r>
              <w:rPr>
                <w:b/>
                <w:color w:val="FFFFFF" w:themeColor="background1"/>
              </w:rPr>
              <w:t>Organisational</w:t>
            </w:r>
            <w:r w:rsidRPr="005775C1">
              <w:rPr>
                <w:b/>
                <w:color w:val="FFFFFF" w:themeColor="background1"/>
              </w:rPr>
              <w:t xml:space="preserve"> </w:t>
            </w:r>
            <w:r>
              <w:rPr>
                <w:b/>
                <w:color w:val="FFFFFF" w:themeColor="background1"/>
              </w:rPr>
              <w:t>Guideline</w:t>
            </w:r>
            <w:r>
              <w:rPr>
                <w:b/>
                <w:color w:val="FFFFFF" w:themeColor="background1"/>
              </w:rPr>
              <w:tab/>
            </w:r>
          </w:p>
        </w:tc>
      </w:tr>
      <w:tr w:rsidR="00607A64" w:rsidRPr="00985FAF" w14:paraId="4DEA6C51" w14:textId="77777777" w:rsidTr="00B35BC3">
        <w:trPr>
          <w:trHeight w:val="151"/>
        </w:trPr>
        <w:tc>
          <w:tcPr>
            <w:tcW w:w="9628" w:type="dxa"/>
            <w:gridSpan w:val="2"/>
          </w:tcPr>
          <w:p w14:paraId="097E50B2" w14:textId="77777777" w:rsidR="00607A64" w:rsidRPr="00607A64" w:rsidRDefault="00607A64" w:rsidP="00B35BC3">
            <w:pPr>
              <w:pStyle w:val="Heading1SCC"/>
              <w:spacing w:after="200"/>
              <w:rPr>
                <w:color w:val="008A94"/>
              </w:rPr>
            </w:pPr>
            <w:r w:rsidRPr="00607A64">
              <w:rPr>
                <w:color w:val="008A94"/>
              </w:rPr>
              <w:t>Remotely Piloted Aircraft (RPA)</w:t>
            </w:r>
          </w:p>
        </w:tc>
      </w:tr>
      <w:tr w:rsidR="00607A64" w:rsidRPr="00985FAF" w14:paraId="78D591F6" w14:textId="77777777" w:rsidTr="00B35BC3">
        <w:trPr>
          <w:trHeight w:val="96"/>
        </w:trPr>
        <w:tc>
          <w:tcPr>
            <w:tcW w:w="4106" w:type="dxa"/>
            <w:shd w:val="clear" w:color="auto" w:fill="F2F2F2" w:themeFill="background1" w:themeFillShade="F2"/>
          </w:tcPr>
          <w:p w14:paraId="354A4D59" w14:textId="77777777" w:rsidR="00607A64" w:rsidRPr="00985FAF" w:rsidRDefault="00607A64" w:rsidP="00B35BC3">
            <w:pPr>
              <w:pStyle w:val="BodyTextSCC"/>
            </w:pPr>
            <w:r w:rsidRPr="00985FAF">
              <w:t xml:space="preserve">Corporate Plan </w:t>
            </w:r>
            <w:r>
              <w:t>r</w:t>
            </w:r>
            <w:r w:rsidRPr="00985FAF">
              <w:t xml:space="preserve">eference: </w:t>
            </w:r>
          </w:p>
        </w:tc>
        <w:tc>
          <w:tcPr>
            <w:tcW w:w="5522" w:type="dxa"/>
          </w:tcPr>
          <w:p w14:paraId="7E8614B6" w14:textId="77777777" w:rsidR="00607A64" w:rsidRPr="007447E6" w:rsidRDefault="00607A64" w:rsidP="00B35BC3">
            <w:pPr>
              <w:widowControl w:val="0"/>
              <w:tabs>
                <w:tab w:val="left" w:pos="900"/>
              </w:tabs>
              <w:spacing w:before="0" w:line="252" w:lineRule="exact"/>
              <w:rPr>
                <w:rFonts w:eastAsia="Arial" w:cs="Arial"/>
              </w:rPr>
            </w:pPr>
            <w:r>
              <w:rPr>
                <w:rFonts w:eastAsia="Arial" w:cs="Arial"/>
              </w:rPr>
              <w:t>&lt;insert corporate plan reference/s&gt;</w:t>
            </w:r>
          </w:p>
        </w:tc>
      </w:tr>
      <w:tr w:rsidR="00607A64" w:rsidRPr="00985FAF" w14:paraId="1EB03DA6" w14:textId="77777777" w:rsidTr="00B35BC3">
        <w:trPr>
          <w:trHeight w:val="96"/>
        </w:trPr>
        <w:tc>
          <w:tcPr>
            <w:tcW w:w="4106" w:type="dxa"/>
            <w:shd w:val="clear" w:color="auto" w:fill="F2F2F2" w:themeFill="background1" w:themeFillShade="F2"/>
          </w:tcPr>
          <w:p w14:paraId="344D7058" w14:textId="77777777" w:rsidR="00607A64" w:rsidRPr="00985FAF" w:rsidRDefault="00607A64" w:rsidP="00B35BC3">
            <w:pPr>
              <w:pStyle w:val="BodyTextSCC"/>
            </w:pPr>
            <w:r>
              <w:t>Endorsed by Chief Executive Officer</w:t>
            </w:r>
            <w:r w:rsidRPr="00985FAF">
              <w:t xml:space="preserve"> on: </w:t>
            </w:r>
          </w:p>
        </w:tc>
        <w:tc>
          <w:tcPr>
            <w:tcW w:w="5522" w:type="dxa"/>
          </w:tcPr>
          <w:p w14:paraId="19DBC20D" w14:textId="77777777" w:rsidR="00607A64" w:rsidRPr="00985FAF" w:rsidRDefault="00607A64" w:rsidP="00B35BC3">
            <w:pPr>
              <w:pStyle w:val="BodyTextSCC"/>
            </w:pPr>
            <w:r>
              <w:t xml:space="preserve">&lt;date&gt; </w:t>
            </w:r>
          </w:p>
        </w:tc>
      </w:tr>
      <w:tr w:rsidR="00607A64" w:rsidRPr="00985FAF" w14:paraId="06F5D44A" w14:textId="77777777" w:rsidTr="00B35BC3">
        <w:trPr>
          <w:trHeight w:val="96"/>
        </w:trPr>
        <w:tc>
          <w:tcPr>
            <w:tcW w:w="4106" w:type="dxa"/>
            <w:shd w:val="clear" w:color="auto" w:fill="F2F2F2" w:themeFill="background1" w:themeFillShade="F2"/>
          </w:tcPr>
          <w:p w14:paraId="6A39C35F" w14:textId="77777777" w:rsidR="00607A64" w:rsidRPr="00985FAF" w:rsidRDefault="00607A64" w:rsidP="00B35BC3">
            <w:pPr>
              <w:pStyle w:val="BodyTextSCC"/>
            </w:pPr>
            <w:r w:rsidRPr="00985FAF">
              <w:t xml:space="preserve">Manager responsible for policy: </w:t>
            </w:r>
          </w:p>
        </w:tc>
        <w:tc>
          <w:tcPr>
            <w:tcW w:w="5522" w:type="dxa"/>
          </w:tcPr>
          <w:p w14:paraId="45090AF3" w14:textId="77777777" w:rsidR="00607A64" w:rsidRPr="00985FAF" w:rsidRDefault="00607A64" w:rsidP="00B35BC3">
            <w:pPr>
              <w:pStyle w:val="BodyTextSCC"/>
            </w:pPr>
            <w:r w:rsidRPr="00CD543A">
              <w:rPr>
                <w:rFonts w:cs="Arial"/>
                <w:color w:val="000000"/>
                <w:szCs w:val="22"/>
              </w:rPr>
              <w:t>&lt;insert responsible person&gt;</w:t>
            </w:r>
          </w:p>
        </w:tc>
      </w:tr>
    </w:tbl>
    <w:p w14:paraId="5E9B1D23" w14:textId="7FB9BDF3" w:rsidR="00607A64" w:rsidRDefault="00607A64" w:rsidP="005E177F">
      <w:pPr>
        <w:rPr>
          <w:color w:val="E47829"/>
          <w:sz w:val="36"/>
          <w:szCs w:val="36"/>
          <w:lang w:val="en-US"/>
        </w:rPr>
      </w:pPr>
    </w:p>
    <w:p w14:paraId="15BBFA6D" w14:textId="77777777" w:rsidR="00607A64" w:rsidRPr="00607A64" w:rsidRDefault="00607A64" w:rsidP="00607A64">
      <w:pPr>
        <w:keepNext/>
        <w:rPr>
          <w:rFonts w:eastAsia="Times New Roman" w:cs="Times New Roman"/>
          <w:b/>
          <w:color w:val="008A94"/>
          <w:sz w:val="32"/>
          <w:szCs w:val="24"/>
          <w:lang w:eastAsia="en-AU"/>
        </w:rPr>
      </w:pPr>
      <w:r w:rsidRPr="00607A64">
        <w:rPr>
          <w:rFonts w:eastAsia="Times New Roman" w:cs="Times New Roman"/>
          <w:b/>
          <w:color w:val="008A94"/>
          <w:sz w:val="32"/>
          <w:szCs w:val="24"/>
          <w:lang w:eastAsia="en-AU"/>
        </w:rPr>
        <w:t>Purpose</w:t>
      </w:r>
    </w:p>
    <w:p w14:paraId="6782F18D" w14:textId="77777777" w:rsidR="00607A64" w:rsidRPr="00607A64" w:rsidRDefault="00607A64" w:rsidP="00607A64">
      <w:pPr>
        <w:spacing w:before="100" w:after="100"/>
        <w:jc w:val="both"/>
        <w:rPr>
          <w:rFonts w:eastAsia="Times New Roman" w:cs="Arial"/>
          <w:color w:val="auto"/>
          <w:szCs w:val="24"/>
          <w:lang w:eastAsia="en-AU"/>
        </w:rPr>
      </w:pPr>
      <w:r w:rsidRPr="00607A64">
        <w:rPr>
          <w:rFonts w:eastAsia="Times New Roman" w:cs="Arial"/>
          <w:color w:val="auto"/>
          <w:szCs w:val="24"/>
          <w:lang w:eastAsia="en-AU"/>
        </w:rPr>
        <w:t xml:space="preserve">The purpose of this guideline is to: </w:t>
      </w:r>
    </w:p>
    <w:p w14:paraId="257992C7" w14:textId="6CC58C5C" w:rsidR="00607A64" w:rsidRPr="00607A64" w:rsidRDefault="00607A64" w:rsidP="00586688">
      <w:pPr>
        <w:numPr>
          <w:ilvl w:val="0"/>
          <w:numId w:val="6"/>
        </w:numPr>
        <w:spacing w:before="100" w:after="100"/>
        <w:rPr>
          <w:rFonts w:eastAsia="Times New Roman" w:cs="Times New Roman"/>
          <w:color w:val="auto"/>
          <w:szCs w:val="24"/>
          <w:lang w:eastAsia="en-AU"/>
        </w:rPr>
      </w:pPr>
      <w:r w:rsidRPr="00607A64">
        <w:rPr>
          <w:rFonts w:eastAsia="Times New Roman" w:cs="Arial"/>
          <w:color w:val="auto"/>
          <w:szCs w:val="24"/>
          <w:lang w:eastAsia="en-AU"/>
        </w:rPr>
        <w:t xml:space="preserve">assist when making decisions about the use and operation </w:t>
      </w:r>
      <w:r w:rsidR="008A765E">
        <w:rPr>
          <w:rFonts w:eastAsia="Times New Roman" w:cs="Arial"/>
          <w:color w:val="auto"/>
          <w:szCs w:val="24"/>
          <w:lang w:eastAsia="en-AU"/>
        </w:rPr>
        <w:t xml:space="preserve">of </w:t>
      </w:r>
      <w:r w:rsidRPr="00607A64">
        <w:rPr>
          <w:rFonts w:eastAsia="Times New Roman" w:cs="Arial"/>
          <w:color w:val="auto"/>
          <w:szCs w:val="24"/>
          <w:lang w:eastAsia="en-AU"/>
        </w:rPr>
        <w:t>remotely piloted aircraft (RPA)</w:t>
      </w:r>
      <w:r w:rsidR="00BD0C76">
        <w:rPr>
          <w:rFonts w:eastAsia="Times New Roman" w:cs="Arial"/>
          <w:color w:val="auto"/>
          <w:szCs w:val="24"/>
          <w:lang w:eastAsia="en-AU"/>
        </w:rPr>
        <w:t>.</w:t>
      </w:r>
      <w:r w:rsidRPr="00607A64">
        <w:rPr>
          <w:rFonts w:eastAsia="Times New Roman" w:cs="Arial"/>
          <w:color w:val="auto"/>
          <w:szCs w:val="24"/>
          <w:lang w:eastAsia="en-AU"/>
        </w:rPr>
        <w:t xml:space="preserve"> </w:t>
      </w:r>
    </w:p>
    <w:p w14:paraId="4400ACFE" w14:textId="39EF2F68" w:rsidR="00607A64" w:rsidRPr="00607A64" w:rsidRDefault="00607A64" w:rsidP="00586688">
      <w:pPr>
        <w:numPr>
          <w:ilvl w:val="0"/>
          <w:numId w:val="6"/>
        </w:numPr>
        <w:spacing w:before="100" w:after="100"/>
        <w:rPr>
          <w:rFonts w:eastAsia="Times New Roman" w:cs="Times New Roman"/>
          <w:color w:val="auto"/>
          <w:szCs w:val="24"/>
          <w:lang w:eastAsia="en-AU"/>
        </w:rPr>
      </w:pPr>
      <w:r w:rsidRPr="00607A64">
        <w:rPr>
          <w:rFonts w:eastAsia="Times New Roman" w:cs="Times New Roman"/>
          <w:color w:val="auto"/>
          <w:szCs w:val="24"/>
          <w:lang w:eastAsia="en-AU"/>
        </w:rPr>
        <w:t xml:space="preserve">ensure the use and operation of RPA’s are consistent with Council’s RPA </w:t>
      </w:r>
      <w:r w:rsidR="00BD0C76">
        <w:rPr>
          <w:rFonts w:eastAsia="Times New Roman" w:cs="Times New Roman"/>
          <w:color w:val="auto"/>
          <w:szCs w:val="24"/>
          <w:lang w:eastAsia="en-AU"/>
        </w:rPr>
        <w:t>O</w:t>
      </w:r>
      <w:r w:rsidRPr="00607A64">
        <w:rPr>
          <w:rFonts w:eastAsia="Times New Roman" w:cs="Times New Roman"/>
          <w:color w:val="auto"/>
          <w:szCs w:val="24"/>
          <w:lang w:eastAsia="en-AU"/>
        </w:rPr>
        <w:t xml:space="preserve">rganisational </w:t>
      </w:r>
      <w:r w:rsidR="00BD0C76">
        <w:rPr>
          <w:rFonts w:eastAsia="Times New Roman" w:cs="Times New Roman"/>
          <w:color w:val="auto"/>
          <w:szCs w:val="24"/>
          <w:lang w:eastAsia="en-AU"/>
        </w:rPr>
        <w:t>P</w:t>
      </w:r>
      <w:r w:rsidRPr="00607A64">
        <w:rPr>
          <w:rFonts w:eastAsia="Times New Roman" w:cs="Times New Roman"/>
          <w:color w:val="auto"/>
          <w:szCs w:val="24"/>
          <w:lang w:eastAsia="en-AU"/>
        </w:rPr>
        <w:t>olicy</w:t>
      </w:r>
      <w:r w:rsidR="00BD0C76">
        <w:rPr>
          <w:rFonts w:eastAsia="Times New Roman" w:cs="Times New Roman"/>
          <w:color w:val="auto"/>
          <w:szCs w:val="24"/>
          <w:lang w:eastAsia="en-AU"/>
        </w:rPr>
        <w:t>.</w:t>
      </w:r>
      <w:r w:rsidRPr="00607A64">
        <w:rPr>
          <w:rFonts w:eastAsia="Times New Roman" w:cs="Times New Roman"/>
          <w:color w:val="auto"/>
          <w:szCs w:val="24"/>
          <w:lang w:eastAsia="en-AU"/>
        </w:rPr>
        <w:t xml:space="preserve"> </w:t>
      </w:r>
    </w:p>
    <w:p w14:paraId="68F957CD" w14:textId="77777777" w:rsidR="00607A64" w:rsidRPr="00607A64" w:rsidRDefault="00607A64" w:rsidP="00607A64">
      <w:pPr>
        <w:rPr>
          <w:rFonts w:eastAsia="Times New Roman" w:cs="Times New Roman"/>
          <w:color w:val="auto"/>
          <w:szCs w:val="24"/>
          <w:lang w:eastAsia="en-AU"/>
        </w:rPr>
      </w:pPr>
    </w:p>
    <w:p w14:paraId="40AA30E9" w14:textId="77777777" w:rsidR="00607A64" w:rsidRPr="00607A64" w:rsidRDefault="00607A64" w:rsidP="00607A64">
      <w:pPr>
        <w:keepNext/>
        <w:rPr>
          <w:rFonts w:eastAsia="Times New Roman" w:cs="Times New Roman"/>
          <w:b/>
          <w:color w:val="008A94"/>
          <w:sz w:val="32"/>
          <w:szCs w:val="24"/>
          <w:lang w:eastAsia="en-AU"/>
        </w:rPr>
      </w:pPr>
      <w:r w:rsidRPr="00607A64">
        <w:rPr>
          <w:rFonts w:eastAsia="Times New Roman" w:cs="Times New Roman"/>
          <w:b/>
          <w:color w:val="008A94"/>
          <w:sz w:val="32"/>
          <w:szCs w:val="24"/>
          <w:lang w:eastAsia="en-AU"/>
        </w:rPr>
        <w:t>Policy scope</w:t>
      </w:r>
    </w:p>
    <w:p w14:paraId="5C232186" w14:textId="50AB5CD9" w:rsidR="00607A64" w:rsidRPr="00607A64" w:rsidRDefault="00607A64" w:rsidP="00607A64">
      <w:pPr>
        <w:spacing w:before="100" w:after="100"/>
        <w:rPr>
          <w:rFonts w:eastAsia="Times New Roman" w:cs="Times New Roman"/>
          <w:color w:val="auto"/>
          <w:szCs w:val="24"/>
          <w:lang w:eastAsia="en-AU"/>
        </w:rPr>
      </w:pPr>
      <w:r w:rsidRPr="00607A64">
        <w:rPr>
          <w:rFonts w:eastAsia="Times New Roman" w:cs="Times New Roman"/>
          <w:color w:val="auto"/>
          <w:szCs w:val="24"/>
          <w:lang w:eastAsia="en-AU"/>
        </w:rPr>
        <w:t xml:space="preserve">This guideline applies to the use and operation of excluded RPA by </w:t>
      </w:r>
      <w:r w:rsidR="00BD0C76">
        <w:rPr>
          <w:rFonts w:eastAsia="Times New Roman" w:cs="Times New Roman"/>
          <w:color w:val="auto"/>
          <w:szCs w:val="24"/>
          <w:lang w:eastAsia="en-AU"/>
        </w:rPr>
        <w:t>c</w:t>
      </w:r>
      <w:r w:rsidRPr="00607A64">
        <w:rPr>
          <w:rFonts w:eastAsia="Times New Roman" w:cs="Times New Roman"/>
          <w:color w:val="auto"/>
          <w:szCs w:val="24"/>
          <w:lang w:eastAsia="en-AU"/>
        </w:rPr>
        <w:t xml:space="preserve">ouncil employees and contractors for any </w:t>
      </w:r>
      <w:r w:rsidR="00BD0C76">
        <w:rPr>
          <w:rFonts w:eastAsia="Times New Roman" w:cs="Times New Roman"/>
          <w:color w:val="auto"/>
          <w:szCs w:val="24"/>
          <w:lang w:eastAsia="en-AU"/>
        </w:rPr>
        <w:t>c</w:t>
      </w:r>
      <w:r w:rsidRPr="00607A64">
        <w:rPr>
          <w:rFonts w:eastAsia="Times New Roman" w:cs="Times New Roman"/>
          <w:color w:val="auto"/>
          <w:szCs w:val="24"/>
          <w:lang w:eastAsia="en-AU"/>
        </w:rPr>
        <w:t>ouncil operations.</w:t>
      </w:r>
    </w:p>
    <w:p w14:paraId="4ACA0B70" w14:textId="77777777" w:rsidR="00607A64" w:rsidRPr="00607A64" w:rsidRDefault="00607A64" w:rsidP="00607A64">
      <w:pPr>
        <w:keepNext/>
        <w:spacing w:before="240"/>
        <w:rPr>
          <w:rFonts w:eastAsia="Times New Roman" w:cs="Times New Roman"/>
          <w:b/>
          <w:color w:val="008A94"/>
          <w:sz w:val="32"/>
          <w:szCs w:val="24"/>
          <w:lang w:eastAsia="en-AU"/>
        </w:rPr>
      </w:pPr>
      <w:r w:rsidRPr="00607A64">
        <w:rPr>
          <w:rFonts w:eastAsia="Times New Roman" w:cs="Times New Roman"/>
          <w:b/>
          <w:color w:val="008A94"/>
          <w:sz w:val="32"/>
          <w:szCs w:val="24"/>
          <w:lang w:eastAsia="en-AU"/>
        </w:rPr>
        <w:t>Roles and responsibilities</w:t>
      </w:r>
    </w:p>
    <w:p w14:paraId="4425A7E5" w14:textId="5915C487" w:rsidR="00607A64" w:rsidRPr="00607A64" w:rsidRDefault="00607A64" w:rsidP="008A765E">
      <w:pPr>
        <w:spacing w:before="100" w:after="100"/>
        <w:rPr>
          <w:rFonts w:eastAsia="Times New Roman" w:cs="Arial"/>
          <w:color w:val="auto"/>
          <w:szCs w:val="24"/>
          <w:lang w:eastAsia="en-AU"/>
        </w:rPr>
      </w:pPr>
      <w:r w:rsidRPr="00607A64">
        <w:rPr>
          <w:rFonts w:eastAsia="Times New Roman" w:cs="Arial"/>
          <w:color w:val="auto"/>
          <w:szCs w:val="24"/>
          <w:lang w:eastAsia="en-AU"/>
        </w:rPr>
        <w:t>Council directors/managers are responsible for ensuring the RPA Organisational Policy principles and these guidelines are applied by staff when using and operating RPA’s. Directors/managers should ensure procedures are developed to supplement these guidelines where relevant.</w:t>
      </w:r>
    </w:p>
    <w:p w14:paraId="73A6DEB8" w14:textId="1E57BEE4" w:rsidR="00607A64" w:rsidRPr="00607A64" w:rsidRDefault="00607A64" w:rsidP="008A765E">
      <w:pPr>
        <w:spacing w:before="100" w:after="100"/>
        <w:rPr>
          <w:rFonts w:eastAsia="Times New Roman" w:cs="Arial"/>
          <w:color w:val="auto"/>
          <w:szCs w:val="24"/>
          <w:lang w:eastAsia="en-AU"/>
        </w:rPr>
      </w:pPr>
      <w:r w:rsidRPr="00607A64">
        <w:rPr>
          <w:rFonts w:eastAsia="Times New Roman" w:cs="Arial"/>
          <w:color w:val="auto"/>
          <w:szCs w:val="24"/>
          <w:lang w:eastAsia="en-AU"/>
        </w:rPr>
        <w:t xml:space="preserve">All </w:t>
      </w:r>
      <w:r w:rsidR="00BD0C76">
        <w:rPr>
          <w:rFonts w:eastAsia="Times New Roman" w:cs="Arial"/>
          <w:color w:val="auto"/>
          <w:szCs w:val="24"/>
          <w:lang w:eastAsia="en-AU"/>
        </w:rPr>
        <w:t>c</w:t>
      </w:r>
      <w:r w:rsidRPr="00607A64">
        <w:rPr>
          <w:rFonts w:eastAsia="Times New Roman" w:cs="Arial"/>
          <w:color w:val="auto"/>
          <w:szCs w:val="24"/>
          <w:lang w:eastAsia="en-AU"/>
        </w:rPr>
        <w:t xml:space="preserve">ouncil employees are responsible for applying the RPA Organisational Policy and these guidelines when using and operating RPA in </w:t>
      </w:r>
      <w:r w:rsidR="00BD0C76">
        <w:rPr>
          <w:rFonts w:eastAsia="Times New Roman" w:cs="Arial"/>
          <w:color w:val="auto"/>
          <w:szCs w:val="24"/>
          <w:lang w:eastAsia="en-AU"/>
        </w:rPr>
        <w:t>c</w:t>
      </w:r>
      <w:r w:rsidRPr="00607A64">
        <w:rPr>
          <w:rFonts w:eastAsia="Times New Roman" w:cs="Arial"/>
          <w:color w:val="auto"/>
          <w:szCs w:val="24"/>
          <w:lang w:eastAsia="en-AU"/>
        </w:rPr>
        <w:t>ouncil.</w:t>
      </w:r>
    </w:p>
    <w:p w14:paraId="63BB3393" w14:textId="77777777" w:rsidR="00607A64" w:rsidRPr="00607A64" w:rsidRDefault="00607A64" w:rsidP="00607A64">
      <w:pPr>
        <w:keepNext/>
        <w:spacing w:before="360"/>
        <w:rPr>
          <w:rFonts w:eastAsia="Times New Roman" w:cs="Times New Roman"/>
          <w:b/>
          <w:color w:val="008A94"/>
          <w:sz w:val="32"/>
          <w:szCs w:val="24"/>
          <w:lang w:eastAsia="en-AU"/>
        </w:rPr>
      </w:pPr>
      <w:r w:rsidRPr="00607A64">
        <w:rPr>
          <w:rFonts w:eastAsia="Times New Roman" w:cs="Times New Roman"/>
          <w:b/>
          <w:color w:val="008A94"/>
          <w:sz w:val="32"/>
          <w:szCs w:val="24"/>
          <w:lang w:eastAsia="en-AU"/>
        </w:rPr>
        <w:lastRenderedPageBreak/>
        <w:t>RPA Operations</w:t>
      </w:r>
    </w:p>
    <w:p w14:paraId="1FB67CA0" w14:textId="2742E056" w:rsidR="00607A64" w:rsidRPr="00607A64" w:rsidRDefault="00607A64" w:rsidP="00607A64">
      <w:pPr>
        <w:spacing w:before="100" w:after="100"/>
        <w:rPr>
          <w:rFonts w:eastAsia="Times New Roman" w:cs="Times New Roman"/>
          <w:color w:val="auto"/>
          <w:szCs w:val="24"/>
          <w:lang w:eastAsia="en-AU"/>
        </w:rPr>
      </w:pPr>
      <w:r w:rsidRPr="00607A64">
        <w:rPr>
          <w:rFonts w:eastAsia="Times New Roman" w:cs="Times New Roman"/>
          <w:color w:val="auto"/>
          <w:szCs w:val="24"/>
          <w:lang w:eastAsia="en-AU"/>
        </w:rPr>
        <w:t xml:space="preserve">As outlined in the RPA Organisational Policy, RPA technology may be used for the purposes of improving services, reducing risks to </w:t>
      </w:r>
      <w:r w:rsidR="00BD0C76">
        <w:rPr>
          <w:rFonts w:eastAsia="Times New Roman" w:cs="Times New Roman"/>
          <w:color w:val="auto"/>
          <w:szCs w:val="24"/>
          <w:lang w:eastAsia="en-AU"/>
        </w:rPr>
        <w:t>c</w:t>
      </w:r>
      <w:r w:rsidRPr="00607A64">
        <w:rPr>
          <w:rFonts w:eastAsia="Times New Roman" w:cs="Times New Roman"/>
          <w:color w:val="auto"/>
          <w:szCs w:val="24"/>
          <w:lang w:eastAsia="en-AU"/>
        </w:rPr>
        <w:t>ouncil officers, protecting the environment, enhancing community safety and potentially reducing operational costs.</w:t>
      </w:r>
    </w:p>
    <w:p w14:paraId="36D7C105" w14:textId="4BA4FCDD" w:rsidR="00607A64" w:rsidRPr="00607A64" w:rsidRDefault="00607A64" w:rsidP="00607A64">
      <w:pPr>
        <w:spacing w:before="100" w:after="100"/>
        <w:rPr>
          <w:rFonts w:eastAsia="Times New Roman" w:cs="Times New Roman"/>
          <w:color w:val="auto"/>
          <w:szCs w:val="24"/>
          <w:lang w:eastAsia="en-AU"/>
        </w:rPr>
      </w:pPr>
      <w:r w:rsidRPr="00607A64">
        <w:rPr>
          <w:rFonts w:eastAsia="Times New Roman" w:cs="Times New Roman"/>
          <w:color w:val="auto"/>
          <w:szCs w:val="24"/>
          <w:lang w:eastAsia="en-AU"/>
        </w:rPr>
        <w:t xml:space="preserve">RPA will only be utilised where it can be established the use and operation is consistent with </w:t>
      </w:r>
      <w:r w:rsidR="00BD0C76">
        <w:rPr>
          <w:rFonts w:eastAsia="Times New Roman" w:cs="Times New Roman"/>
          <w:color w:val="auto"/>
          <w:szCs w:val="24"/>
          <w:lang w:eastAsia="en-AU"/>
        </w:rPr>
        <w:t>c</w:t>
      </w:r>
      <w:r w:rsidRPr="00607A64">
        <w:rPr>
          <w:rFonts w:eastAsia="Times New Roman" w:cs="Times New Roman"/>
          <w:color w:val="auto"/>
          <w:szCs w:val="24"/>
          <w:lang w:eastAsia="en-AU"/>
        </w:rPr>
        <w:t xml:space="preserve">ouncil’s strategic objectives, legislative obligations, vision, missions and policies.  </w:t>
      </w:r>
    </w:p>
    <w:p w14:paraId="0E14ADD1" w14:textId="138577EA" w:rsidR="00607A64" w:rsidRPr="00607A64" w:rsidRDefault="00607A64" w:rsidP="00607A64">
      <w:pPr>
        <w:spacing w:before="100" w:after="100"/>
        <w:rPr>
          <w:rFonts w:eastAsia="Times New Roman" w:cs="Times New Roman"/>
          <w:color w:val="auto"/>
          <w:szCs w:val="24"/>
          <w:lang w:eastAsia="en-AU"/>
        </w:rPr>
      </w:pPr>
      <w:r w:rsidRPr="00607A64">
        <w:rPr>
          <w:rFonts w:eastAsia="Times New Roman" w:cs="Times New Roman"/>
          <w:color w:val="auto"/>
          <w:szCs w:val="24"/>
          <w:lang w:eastAsia="en-AU"/>
        </w:rPr>
        <w:t xml:space="preserve">The following stages outlined in the policy provide details for all </w:t>
      </w:r>
      <w:r w:rsidR="00BD0C76">
        <w:rPr>
          <w:rFonts w:eastAsia="Times New Roman" w:cs="Times New Roman"/>
          <w:color w:val="auto"/>
          <w:szCs w:val="24"/>
          <w:lang w:eastAsia="en-AU"/>
        </w:rPr>
        <w:t>c</w:t>
      </w:r>
      <w:r w:rsidRPr="00607A64">
        <w:rPr>
          <w:rFonts w:eastAsia="Times New Roman" w:cs="Times New Roman"/>
          <w:color w:val="auto"/>
          <w:szCs w:val="24"/>
          <w:lang w:eastAsia="en-AU"/>
        </w:rPr>
        <w:t xml:space="preserve">ouncil employees on the use and operations of RPA. </w:t>
      </w:r>
    </w:p>
    <w:p w14:paraId="4A5CEBF7" w14:textId="77777777" w:rsidR="00607A64" w:rsidRPr="00607A64" w:rsidRDefault="00607A64" w:rsidP="00607A64">
      <w:pPr>
        <w:keepNext/>
        <w:spacing w:before="240" w:after="100"/>
        <w:rPr>
          <w:rFonts w:eastAsia="Times New Roman" w:cs="Times New Roman"/>
          <w:b/>
          <w:color w:val="008A94"/>
          <w:sz w:val="32"/>
          <w:szCs w:val="32"/>
          <w:lang w:eastAsia="en-AU"/>
        </w:rPr>
      </w:pPr>
      <w:r w:rsidRPr="00607A64">
        <w:rPr>
          <w:rFonts w:eastAsia="Times New Roman" w:cs="Times New Roman"/>
          <w:b/>
          <w:color w:val="008A94"/>
          <w:sz w:val="32"/>
          <w:szCs w:val="32"/>
          <w:lang w:eastAsia="en-AU"/>
        </w:rPr>
        <w:t>Business Case Analysis</w:t>
      </w:r>
    </w:p>
    <w:p w14:paraId="69D52FAE" w14:textId="393F7DD2" w:rsidR="00607A64" w:rsidRPr="00607A64" w:rsidRDefault="00607A64" w:rsidP="00607A64">
      <w:pPr>
        <w:spacing w:before="100" w:after="100"/>
        <w:rPr>
          <w:rFonts w:eastAsia="Times New Roman" w:cs="Times New Roman"/>
          <w:color w:val="auto"/>
          <w:szCs w:val="24"/>
          <w:lang w:eastAsia="en-AU"/>
        </w:rPr>
      </w:pPr>
      <w:r w:rsidRPr="00607A64">
        <w:rPr>
          <w:rFonts w:eastAsia="Times New Roman" w:cs="Times New Roman"/>
          <w:color w:val="auto"/>
          <w:szCs w:val="24"/>
          <w:lang w:eastAsia="en-AU"/>
        </w:rPr>
        <w:t xml:space="preserve">The purpose, appropriateness, cost, risks, expected return on investment, desired outcome and alignment to </w:t>
      </w:r>
      <w:r w:rsidR="00BD0C76">
        <w:rPr>
          <w:rFonts w:eastAsia="Times New Roman" w:cs="Times New Roman"/>
          <w:color w:val="auto"/>
          <w:szCs w:val="24"/>
          <w:lang w:eastAsia="en-AU"/>
        </w:rPr>
        <w:t>c</w:t>
      </w:r>
      <w:r w:rsidRPr="00607A64">
        <w:rPr>
          <w:rFonts w:eastAsia="Times New Roman" w:cs="Times New Roman"/>
          <w:color w:val="auto"/>
          <w:szCs w:val="24"/>
          <w:lang w:eastAsia="en-AU"/>
        </w:rPr>
        <w:t xml:space="preserve">ouncil’s visions and strategic objectives should be considered prior to purchase/use of RPA. The extent of details provided in this section will be contingent on the size of the RPA, the desired use and length of time for the use and operation.  </w:t>
      </w:r>
    </w:p>
    <w:p w14:paraId="329314F5" w14:textId="0132F7D2" w:rsidR="00607A64" w:rsidRPr="00CA2414" w:rsidRDefault="00607A64" w:rsidP="00607A64">
      <w:pPr>
        <w:spacing w:before="100" w:after="100"/>
        <w:rPr>
          <w:rFonts w:eastAsia="Times New Roman" w:cs="Times New Roman"/>
          <w:iCs/>
          <w:color w:val="auto"/>
          <w:szCs w:val="24"/>
          <w:lang w:eastAsia="en-AU"/>
        </w:rPr>
      </w:pPr>
      <w:r w:rsidRPr="00CA2414">
        <w:rPr>
          <w:rFonts w:eastAsia="Times New Roman" w:cs="Times New Roman"/>
          <w:iCs/>
          <w:color w:val="auto"/>
          <w:szCs w:val="24"/>
          <w:lang w:eastAsia="en-AU"/>
        </w:rPr>
        <w:t>For example</w:t>
      </w:r>
      <w:r w:rsidR="00BD0C76">
        <w:rPr>
          <w:rFonts w:eastAsia="Times New Roman" w:cs="Times New Roman"/>
          <w:iCs/>
          <w:color w:val="auto"/>
          <w:szCs w:val="24"/>
          <w:lang w:eastAsia="en-AU"/>
        </w:rPr>
        <w:t>,</w:t>
      </w:r>
      <w:r w:rsidRPr="00CA2414">
        <w:rPr>
          <w:rFonts w:eastAsia="Times New Roman" w:cs="Times New Roman"/>
          <w:iCs/>
          <w:color w:val="auto"/>
          <w:szCs w:val="24"/>
          <w:lang w:eastAsia="en-AU"/>
        </w:rPr>
        <w:t xml:space="preserve"> if a micro RPA </w:t>
      </w:r>
      <w:r w:rsidR="00125BA6" w:rsidRPr="00CA2414">
        <w:rPr>
          <w:rFonts w:eastAsia="Times New Roman" w:cs="Times New Roman"/>
          <w:iCs/>
          <w:color w:val="auto"/>
          <w:szCs w:val="24"/>
          <w:lang w:eastAsia="en-AU"/>
        </w:rPr>
        <w:t>(</w:t>
      </w:r>
      <w:r w:rsidR="00125BA6">
        <w:rPr>
          <w:rFonts w:eastAsia="Times New Roman" w:cs="Times New Roman"/>
          <w:iCs/>
          <w:color w:val="auto"/>
          <w:szCs w:val="24"/>
          <w:lang w:eastAsia="en-AU"/>
        </w:rPr>
        <w:t xml:space="preserve">less than </w:t>
      </w:r>
      <w:r w:rsidRPr="00CA2414">
        <w:rPr>
          <w:rFonts w:eastAsia="Times New Roman" w:cs="Times New Roman"/>
          <w:iCs/>
          <w:color w:val="auto"/>
          <w:szCs w:val="24"/>
          <w:lang w:eastAsia="en-AU"/>
        </w:rPr>
        <w:t>100 grams) is to be purchased for aerial photography then the detail provided need only be brief.  However, if a small RPA (2</w:t>
      </w:r>
      <w:r w:rsidR="00125BA6">
        <w:rPr>
          <w:rFonts w:eastAsia="Times New Roman" w:cs="Times New Roman"/>
          <w:iCs/>
          <w:color w:val="auto"/>
          <w:szCs w:val="24"/>
          <w:lang w:eastAsia="en-AU"/>
        </w:rPr>
        <w:t xml:space="preserve"> less than </w:t>
      </w:r>
      <w:r w:rsidRPr="00CA2414">
        <w:rPr>
          <w:rFonts w:eastAsia="Times New Roman" w:cs="Times New Roman"/>
          <w:iCs/>
          <w:color w:val="auto"/>
          <w:szCs w:val="24"/>
          <w:lang w:eastAsia="en-AU"/>
        </w:rPr>
        <w:t xml:space="preserve">25kgs) for vector and pest control is required for a </w:t>
      </w:r>
      <w:r w:rsidR="00BD0C76">
        <w:rPr>
          <w:rFonts w:eastAsia="Times New Roman" w:cs="Times New Roman"/>
          <w:iCs/>
          <w:color w:val="auto"/>
          <w:szCs w:val="24"/>
          <w:lang w:eastAsia="en-AU"/>
        </w:rPr>
        <w:t>c</w:t>
      </w:r>
      <w:r w:rsidRPr="00CA2414">
        <w:rPr>
          <w:rFonts w:eastAsia="Times New Roman" w:cs="Times New Roman"/>
          <w:iCs/>
          <w:color w:val="auto"/>
          <w:szCs w:val="24"/>
          <w:lang w:eastAsia="en-AU"/>
        </w:rPr>
        <w:t xml:space="preserve">ouncil endorsed inspection program then further details would be required in order to ensure the RPA technology was the best option for this activity.     </w:t>
      </w:r>
    </w:p>
    <w:p w14:paraId="0BB99794" w14:textId="77777777" w:rsidR="00607A64" w:rsidRPr="00CA2414" w:rsidRDefault="00607A64" w:rsidP="00607A64">
      <w:pPr>
        <w:spacing w:before="100" w:after="100"/>
        <w:rPr>
          <w:rFonts w:eastAsia="Times New Roman" w:cs="Times New Roman"/>
          <w:b/>
          <w:bCs/>
          <w:iCs/>
          <w:color w:val="008A94"/>
          <w:szCs w:val="24"/>
          <w:lang w:eastAsia="en-AU"/>
        </w:rPr>
      </w:pPr>
      <w:r w:rsidRPr="00CA2414">
        <w:rPr>
          <w:rFonts w:eastAsia="Times New Roman" w:cs="Times New Roman"/>
          <w:b/>
          <w:bCs/>
          <w:iCs/>
          <w:color w:val="008A94"/>
          <w:szCs w:val="24"/>
          <w:lang w:eastAsia="en-AU"/>
        </w:rPr>
        <w:t>Analysis of situation/operation</w:t>
      </w:r>
    </w:p>
    <w:p w14:paraId="69F8CC6C" w14:textId="77777777" w:rsidR="00607A64" w:rsidRPr="00607A64" w:rsidRDefault="00607A64" w:rsidP="00607A64">
      <w:pPr>
        <w:spacing w:before="100" w:after="100"/>
        <w:rPr>
          <w:rFonts w:eastAsia="Times New Roman" w:cs="Times New Roman"/>
          <w:color w:val="auto"/>
          <w:szCs w:val="24"/>
          <w:lang w:eastAsia="en-AU"/>
        </w:rPr>
      </w:pPr>
      <w:r w:rsidRPr="00607A64">
        <w:rPr>
          <w:rFonts w:eastAsia="Times New Roman" w:cs="Times New Roman"/>
          <w:color w:val="auto"/>
          <w:szCs w:val="24"/>
          <w:lang w:eastAsia="en-AU"/>
        </w:rPr>
        <w:t xml:space="preserve">This section should provide details on why an RPA is required, what it will be used for, why the officer considers this the best use of the technology, expected benefits, general projections about the potential for the technology and limitations that exist currently.  </w:t>
      </w:r>
    </w:p>
    <w:p w14:paraId="08C74C44" w14:textId="77777777" w:rsidR="00607A64" w:rsidRPr="00CA2414" w:rsidRDefault="00607A64" w:rsidP="00607A64">
      <w:pPr>
        <w:spacing w:before="100" w:after="100"/>
        <w:rPr>
          <w:rFonts w:eastAsia="Times New Roman" w:cs="Times New Roman"/>
          <w:b/>
          <w:bCs/>
          <w:iCs/>
          <w:color w:val="008A94"/>
          <w:szCs w:val="24"/>
          <w:lang w:eastAsia="en-AU"/>
        </w:rPr>
      </w:pPr>
      <w:r w:rsidRPr="00CA2414">
        <w:rPr>
          <w:rFonts w:eastAsia="Times New Roman" w:cs="Times New Roman"/>
          <w:b/>
          <w:bCs/>
          <w:iCs/>
          <w:color w:val="008A94"/>
          <w:szCs w:val="24"/>
          <w:lang w:eastAsia="en-AU"/>
        </w:rPr>
        <w:t>Solution options</w:t>
      </w:r>
    </w:p>
    <w:p w14:paraId="60C577EF" w14:textId="1B59D1CA" w:rsidR="00607A64" w:rsidRPr="00607A64" w:rsidRDefault="00607A64" w:rsidP="00607A64">
      <w:pPr>
        <w:spacing w:before="100" w:after="100"/>
        <w:rPr>
          <w:rFonts w:eastAsia="Times New Roman" w:cs="Times New Roman"/>
          <w:color w:val="auto"/>
          <w:szCs w:val="24"/>
          <w:lang w:eastAsia="en-AU"/>
        </w:rPr>
      </w:pPr>
      <w:r w:rsidRPr="00607A64">
        <w:rPr>
          <w:rFonts w:eastAsia="Times New Roman" w:cs="Times New Roman"/>
          <w:color w:val="auto"/>
          <w:szCs w:val="24"/>
          <w:lang w:eastAsia="en-AU"/>
        </w:rPr>
        <w:t xml:space="preserve">Identify solutions to the problem and explore all the potential options.  This provides the opportunity to ensure that the options considered are appropriate, cost effective, fit for purpose and align with </w:t>
      </w:r>
      <w:r w:rsidR="00BD0C76">
        <w:rPr>
          <w:rFonts w:eastAsia="Times New Roman" w:cs="Times New Roman"/>
          <w:color w:val="auto"/>
          <w:szCs w:val="24"/>
          <w:lang w:eastAsia="en-AU"/>
        </w:rPr>
        <w:t>c</w:t>
      </w:r>
      <w:r w:rsidRPr="00607A64">
        <w:rPr>
          <w:rFonts w:eastAsia="Times New Roman" w:cs="Times New Roman"/>
          <w:color w:val="auto"/>
          <w:szCs w:val="24"/>
          <w:lang w:eastAsia="en-AU"/>
        </w:rPr>
        <w:t xml:space="preserve">ouncil objectives.  </w:t>
      </w:r>
    </w:p>
    <w:p w14:paraId="1297049D" w14:textId="77777777" w:rsidR="00607A64" w:rsidRPr="00607A64" w:rsidRDefault="00607A64" w:rsidP="00607A64">
      <w:pPr>
        <w:spacing w:before="120" w:after="100"/>
        <w:rPr>
          <w:rFonts w:eastAsia="Times New Roman" w:cs="Times New Roman"/>
          <w:iCs/>
          <w:color w:val="auto"/>
          <w:szCs w:val="24"/>
          <w:lang w:eastAsia="en-AU"/>
        </w:rPr>
      </w:pPr>
      <w:r w:rsidRPr="00607A64">
        <w:rPr>
          <w:rFonts w:eastAsia="Times New Roman" w:cs="Times New Roman"/>
          <w:iCs/>
          <w:color w:val="auto"/>
          <w:szCs w:val="24"/>
          <w:lang w:eastAsia="en-AU"/>
        </w:rPr>
        <w:t>[Provide an overview of each of the options which have been identified and evaluated]</w:t>
      </w:r>
    </w:p>
    <w:p w14:paraId="4698A705" w14:textId="77777777" w:rsidR="00607A64" w:rsidRPr="00607A64" w:rsidRDefault="00607A64" w:rsidP="00607A64">
      <w:pPr>
        <w:spacing w:before="120" w:after="100"/>
        <w:rPr>
          <w:rFonts w:eastAsia="Times New Roman" w:cs="Times New Roman"/>
          <w:iCs/>
          <w:color w:val="auto"/>
          <w:sz w:val="20"/>
          <w:lang w:eastAsia="en-AU"/>
        </w:rPr>
      </w:pPr>
      <w:r w:rsidRPr="00607A64">
        <w:rPr>
          <w:rFonts w:eastAsia="Times New Roman" w:cs="Times New Roman"/>
          <w:iCs/>
          <w:color w:val="auto"/>
          <w:szCs w:val="24"/>
          <w:lang w:eastAsia="en-AU"/>
        </w:rPr>
        <w:t>e.g. Option 1</w:t>
      </w:r>
    </w:p>
    <w:tbl>
      <w:tblPr>
        <w:tblW w:w="10221" w:type="dxa"/>
        <w:tblInd w:w="93" w:type="dxa"/>
        <w:tblLook w:val="04A0" w:firstRow="1" w:lastRow="0" w:firstColumn="1" w:lastColumn="0" w:noHBand="0" w:noVBand="1"/>
      </w:tblPr>
      <w:tblGrid>
        <w:gridCol w:w="3559"/>
        <w:gridCol w:w="6662"/>
      </w:tblGrid>
      <w:tr w:rsidR="00607A64" w:rsidRPr="00607A64" w14:paraId="2FA8A7E2" w14:textId="77777777" w:rsidTr="00B35BC3">
        <w:trPr>
          <w:trHeight w:val="255"/>
        </w:trPr>
        <w:tc>
          <w:tcPr>
            <w:tcW w:w="3559" w:type="dxa"/>
            <w:noWrap/>
            <w:vAlign w:val="center"/>
            <w:hideMark/>
          </w:tcPr>
          <w:p w14:paraId="694C3631" w14:textId="77777777" w:rsidR="00607A64" w:rsidRPr="00607A64" w:rsidRDefault="00607A64" w:rsidP="00607A64">
            <w:pPr>
              <w:spacing w:before="100" w:after="100"/>
              <w:rPr>
                <w:rFonts w:eastAsia="Times New Roman" w:cs="Arial"/>
                <w:b/>
                <w:bCs/>
                <w:color w:val="000000"/>
                <w:szCs w:val="20"/>
                <w:lang w:eastAsia="zh-CN"/>
              </w:rPr>
            </w:pPr>
            <w:r w:rsidRPr="00607A64">
              <w:rPr>
                <w:rFonts w:eastAsia="Times New Roman" w:cs="Times New Roman"/>
                <w:color w:val="auto"/>
                <w:szCs w:val="24"/>
                <w:lang w:eastAsia="en-AU"/>
              </w:rPr>
              <w:t xml:space="preserve"> </w:t>
            </w:r>
            <w:r w:rsidRPr="00607A64">
              <w:rPr>
                <w:rFonts w:eastAsia="Times New Roman" w:cs="Arial"/>
                <w:b/>
                <w:bCs/>
                <w:color w:val="000000"/>
                <w:szCs w:val="20"/>
                <w:lang w:eastAsia="zh-CN"/>
              </w:rPr>
              <w:t>Price:</w:t>
            </w:r>
          </w:p>
        </w:tc>
        <w:tc>
          <w:tcPr>
            <w:tcW w:w="6662" w:type="dxa"/>
            <w:noWrap/>
            <w:vAlign w:val="center"/>
            <w:hideMark/>
          </w:tcPr>
          <w:p w14:paraId="2BC7EBAA" w14:textId="77777777" w:rsidR="00607A64" w:rsidRPr="00607A64" w:rsidRDefault="00607A64" w:rsidP="00607A64">
            <w:pPr>
              <w:spacing w:before="100" w:after="100"/>
              <w:rPr>
                <w:rFonts w:eastAsia="Times New Roman" w:cs="Arial"/>
                <w:color w:val="000000"/>
                <w:szCs w:val="20"/>
                <w:lang w:eastAsia="zh-CN"/>
              </w:rPr>
            </w:pPr>
            <w:r w:rsidRPr="00607A64">
              <w:rPr>
                <w:rFonts w:eastAsia="Times New Roman" w:cs="Arial"/>
                <w:color w:val="000000"/>
                <w:szCs w:val="20"/>
                <w:lang w:eastAsia="zh-CN"/>
              </w:rPr>
              <w:t>[Estimated Price]</w:t>
            </w:r>
          </w:p>
        </w:tc>
      </w:tr>
      <w:tr w:rsidR="00607A64" w:rsidRPr="00607A64" w14:paraId="187A73BF" w14:textId="77777777" w:rsidTr="00B35BC3">
        <w:trPr>
          <w:trHeight w:val="255"/>
        </w:trPr>
        <w:tc>
          <w:tcPr>
            <w:tcW w:w="3559" w:type="dxa"/>
            <w:noWrap/>
            <w:vAlign w:val="center"/>
            <w:hideMark/>
          </w:tcPr>
          <w:p w14:paraId="743D5BBF" w14:textId="77777777" w:rsidR="00607A64" w:rsidRPr="00607A64" w:rsidRDefault="00607A64" w:rsidP="00607A64">
            <w:pPr>
              <w:spacing w:before="100" w:after="100"/>
              <w:rPr>
                <w:rFonts w:eastAsia="Times New Roman" w:cs="Arial"/>
                <w:b/>
                <w:bCs/>
                <w:color w:val="000000"/>
                <w:szCs w:val="20"/>
                <w:lang w:eastAsia="zh-CN"/>
              </w:rPr>
            </w:pPr>
            <w:r w:rsidRPr="00607A64">
              <w:rPr>
                <w:rFonts w:eastAsia="Times New Roman" w:cs="Arial"/>
                <w:b/>
                <w:bCs/>
                <w:color w:val="000000"/>
                <w:szCs w:val="20"/>
                <w:lang w:eastAsia="zh-CN"/>
              </w:rPr>
              <w:t>Scope:</w:t>
            </w:r>
          </w:p>
        </w:tc>
        <w:tc>
          <w:tcPr>
            <w:tcW w:w="6662" w:type="dxa"/>
            <w:noWrap/>
            <w:vAlign w:val="center"/>
            <w:hideMark/>
          </w:tcPr>
          <w:p w14:paraId="70F595A3" w14:textId="77777777" w:rsidR="00607A64" w:rsidRPr="00607A64" w:rsidRDefault="00607A64" w:rsidP="00607A64">
            <w:pPr>
              <w:spacing w:before="100" w:after="100"/>
              <w:rPr>
                <w:rFonts w:eastAsia="Times New Roman" w:cs="Arial"/>
                <w:color w:val="000000"/>
                <w:szCs w:val="20"/>
                <w:lang w:eastAsia="zh-CN"/>
              </w:rPr>
            </w:pPr>
            <w:r w:rsidRPr="00607A64">
              <w:rPr>
                <w:rFonts w:eastAsia="Times New Roman" w:cs="Arial"/>
                <w:color w:val="000000"/>
                <w:szCs w:val="20"/>
                <w:lang w:eastAsia="zh-CN"/>
              </w:rPr>
              <w:t>[Scope to be delivered with this option]</w:t>
            </w:r>
          </w:p>
        </w:tc>
      </w:tr>
      <w:tr w:rsidR="00607A64" w:rsidRPr="00607A64" w14:paraId="4E2D7D65" w14:textId="77777777" w:rsidTr="00B35BC3">
        <w:trPr>
          <w:trHeight w:val="255"/>
        </w:trPr>
        <w:tc>
          <w:tcPr>
            <w:tcW w:w="3559" w:type="dxa"/>
            <w:noWrap/>
            <w:vAlign w:val="center"/>
            <w:hideMark/>
          </w:tcPr>
          <w:p w14:paraId="2CB71EA9" w14:textId="77777777" w:rsidR="00607A64" w:rsidRPr="00607A64" w:rsidRDefault="00607A64" w:rsidP="00607A64">
            <w:pPr>
              <w:spacing w:before="100" w:after="100"/>
              <w:rPr>
                <w:rFonts w:eastAsia="Times New Roman" w:cs="Arial"/>
                <w:b/>
                <w:bCs/>
                <w:color w:val="000000"/>
                <w:szCs w:val="20"/>
                <w:lang w:eastAsia="zh-CN"/>
              </w:rPr>
            </w:pPr>
            <w:r w:rsidRPr="00607A64">
              <w:rPr>
                <w:rFonts w:eastAsia="Times New Roman" w:cs="Arial"/>
                <w:b/>
                <w:bCs/>
                <w:color w:val="000000"/>
                <w:szCs w:val="20"/>
                <w:lang w:eastAsia="zh-CN"/>
              </w:rPr>
              <w:t>% of Project Deliverables:</w:t>
            </w:r>
          </w:p>
        </w:tc>
        <w:tc>
          <w:tcPr>
            <w:tcW w:w="6662" w:type="dxa"/>
            <w:noWrap/>
            <w:vAlign w:val="center"/>
            <w:hideMark/>
          </w:tcPr>
          <w:p w14:paraId="081FFCAF" w14:textId="77777777" w:rsidR="00607A64" w:rsidRPr="00607A64" w:rsidRDefault="00607A64" w:rsidP="00607A64">
            <w:pPr>
              <w:spacing w:before="100" w:after="100"/>
              <w:rPr>
                <w:rFonts w:eastAsia="Times New Roman" w:cs="Arial"/>
                <w:color w:val="000000"/>
                <w:szCs w:val="20"/>
                <w:lang w:eastAsia="zh-CN"/>
              </w:rPr>
            </w:pPr>
            <w:r w:rsidRPr="00607A64">
              <w:rPr>
                <w:rFonts w:eastAsia="Times New Roman" w:cs="Arial"/>
                <w:color w:val="000000"/>
                <w:szCs w:val="20"/>
                <w:lang w:eastAsia="zh-CN"/>
              </w:rPr>
              <w:t>[% or Project Deliverables with this option]</w:t>
            </w:r>
          </w:p>
        </w:tc>
      </w:tr>
      <w:tr w:rsidR="00607A64" w:rsidRPr="00607A64" w14:paraId="04A3EC9E" w14:textId="77777777" w:rsidTr="00B35BC3">
        <w:trPr>
          <w:trHeight w:val="255"/>
        </w:trPr>
        <w:tc>
          <w:tcPr>
            <w:tcW w:w="3559" w:type="dxa"/>
            <w:noWrap/>
            <w:vAlign w:val="center"/>
            <w:hideMark/>
          </w:tcPr>
          <w:p w14:paraId="423071E5" w14:textId="77777777" w:rsidR="00607A64" w:rsidRPr="00607A64" w:rsidRDefault="00607A64" w:rsidP="00607A64">
            <w:pPr>
              <w:spacing w:before="100" w:after="100"/>
              <w:rPr>
                <w:rFonts w:eastAsia="Times New Roman" w:cs="Arial"/>
                <w:b/>
                <w:bCs/>
                <w:color w:val="000000"/>
                <w:szCs w:val="20"/>
                <w:lang w:eastAsia="zh-CN"/>
              </w:rPr>
            </w:pPr>
            <w:r w:rsidRPr="00607A64">
              <w:rPr>
                <w:rFonts w:eastAsia="Times New Roman" w:cs="Arial"/>
                <w:b/>
                <w:bCs/>
                <w:color w:val="000000"/>
                <w:szCs w:val="20"/>
                <w:lang w:eastAsia="zh-CN"/>
              </w:rPr>
              <w:t>Delivery date:</w:t>
            </w:r>
          </w:p>
        </w:tc>
        <w:tc>
          <w:tcPr>
            <w:tcW w:w="6662" w:type="dxa"/>
            <w:noWrap/>
            <w:vAlign w:val="center"/>
            <w:hideMark/>
          </w:tcPr>
          <w:p w14:paraId="578E2EBD" w14:textId="77777777" w:rsidR="00607A64" w:rsidRPr="00607A64" w:rsidRDefault="00607A64" w:rsidP="00607A64">
            <w:pPr>
              <w:spacing w:before="100" w:after="100"/>
              <w:rPr>
                <w:rFonts w:eastAsia="Times New Roman" w:cs="Arial"/>
                <w:color w:val="000000"/>
                <w:szCs w:val="20"/>
                <w:lang w:eastAsia="zh-CN"/>
              </w:rPr>
            </w:pPr>
            <w:r w:rsidRPr="00607A64">
              <w:rPr>
                <w:rFonts w:eastAsia="Times New Roman" w:cs="Arial"/>
                <w:color w:val="000000"/>
                <w:szCs w:val="20"/>
                <w:lang w:eastAsia="zh-CN"/>
              </w:rPr>
              <w:t>[Estimated Delivery Date]</w:t>
            </w:r>
          </w:p>
        </w:tc>
      </w:tr>
    </w:tbl>
    <w:p w14:paraId="1FB928B7" w14:textId="77777777" w:rsidR="00607A64" w:rsidRPr="00607A64" w:rsidRDefault="00607A64" w:rsidP="00607A64">
      <w:pPr>
        <w:spacing w:before="120" w:after="100"/>
        <w:rPr>
          <w:rFonts w:eastAsia="Times New Roman" w:cs="Times New Roman"/>
          <w:iCs/>
          <w:color w:val="auto"/>
          <w:szCs w:val="24"/>
          <w:lang w:val="en-US" w:eastAsia="en-AU"/>
        </w:rPr>
      </w:pPr>
      <w:r w:rsidRPr="00607A64">
        <w:rPr>
          <w:rFonts w:eastAsia="Times New Roman" w:cs="Times New Roman"/>
          <w:iCs/>
          <w:color w:val="auto"/>
          <w:szCs w:val="24"/>
          <w:lang w:eastAsia="en-AU"/>
        </w:rPr>
        <w:t>[List each of the advantages and disadvantages with this option.]</w:t>
      </w:r>
    </w:p>
    <w:tbl>
      <w:tblPr>
        <w:tblW w:w="10221" w:type="dxa"/>
        <w:tblInd w:w="93" w:type="dxa"/>
        <w:tblLook w:val="04A0" w:firstRow="1" w:lastRow="0" w:firstColumn="1" w:lastColumn="0" w:noHBand="0" w:noVBand="1"/>
      </w:tblPr>
      <w:tblGrid>
        <w:gridCol w:w="4693"/>
        <w:gridCol w:w="5528"/>
      </w:tblGrid>
      <w:tr w:rsidR="00607A64" w:rsidRPr="00607A64" w14:paraId="69134C03" w14:textId="77777777" w:rsidTr="00B35BC3">
        <w:trPr>
          <w:trHeight w:val="255"/>
        </w:trPr>
        <w:tc>
          <w:tcPr>
            <w:tcW w:w="4693" w:type="dxa"/>
            <w:tcBorders>
              <w:top w:val="single" w:sz="4" w:space="0" w:color="4F81BD"/>
              <w:left w:val="single" w:sz="4" w:space="0" w:color="4F81BD"/>
              <w:bottom w:val="single" w:sz="8" w:space="0" w:color="4F81BD"/>
              <w:right w:val="single" w:sz="4" w:space="0" w:color="4F81BD"/>
            </w:tcBorders>
            <w:noWrap/>
            <w:vAlign w:val="bottom"/>
            <w:hideMark/>
          </w:tcPr>
          <w:p w14:paraId="1D5BBA9E" w14:textId="77777777" w:rsidR="00607A64" w:rsidRPr="00607A64" w:rsidRDefault="00607A64" w:rsidP="00607A64">
            <w:pPr>
              <w:spacing w:before="100" w:after="100"/>
              <w:rPr>
                <w:rFonts w:eastAsia="Times New Roman" w:cs="Arial"/>
                <w:b/>
                <w:bCs/>
                <w:color w:val="000000"/>
                <w:szCs w:val="20"/>
                <w:lang w:eastAsia="zh-CN"/>
              </w:rPr>
            </w:pPr>
            <w:r w:rsidRPr="00607A64">
              <w:rPr>
                <w:rFonts w:eastAsia="Times New Roman" w:cs="Arial"/>
                <w:b/>
                <w:bCs/>
                <w:color w:val="000000"/>
                <w:szCs w:val="20"/>
                <w:lang w:eastAsia="zh-CN"/>
              </w:rPr>
              <w:t>Advantages</w:t>
            </w:r>
          </w:p>
        </w:tc>
        <w:tc>
          <w:tcPr>
            <w:tcW w:w="5528" w:type="dxa"/>
            <w:tcBorders>
              <w:top w:val="single" w:sz="4" w:space="0" w:color="4F81BD"/>
              <w:left w:val="single" w:sz="4" w:space="0" w:color="4F81BD"/>
              <w:bottom w:val="single" w:sz="8" w:space="0" w:color="4F81BD"/>
              <w:right w:val="single" w:sz="4" w:space="0" w:color="4F81BD"/>
            </w:tcBorders>
            <w:noWrap/>
            <w:vAlign w:val="bottom"/>
            <w:hideMark/>
          </w:tcPr>
          <w:p w14:paraId="6312F379" w14:textId="77777777" w:rsidR="00607A64" w:rsidRPr="00607A64" w:rsidRDefault="00607A64" w:rsidP="00607A64">
            <w:pPr>
              <w:spacing w:before="100" w:after="100"/>
              <w:rPr>
                <w:rFonts w:eastAsia="Times New Roman" w:cs="Arial"/>
                <w:b/>
                <w:bCs/>
                <w:color w:val="000000"/>
                <w:szCs w:val="20"/>
                <w:lang w:eastAsia="zh-CN"/>
              </w:rPr>
            </w:pPr>
            <w:r w:rsidRPr="00607A64">
              <w:rPr>
                <w:rFonts w:eastAsia="Times New Roman" w:cs="Arial"/>
                <w:b/>
                <w:bCs/>
                <w:color w:val="000000"/>
                <w:szCs w:val="20"/>
                <w:lang w:eastAsia="zh-CN"/>
              </w:rPr>
              <w:t>Disadvantages</w:t>
            </w:r>
          </w:p>
        </w:tc>
      </w:tr>
      <w:tr w:rsidR="00607A64" w:rsidRPr="00607A64" w14:paraId="238B7287" w14:textId="77777777" w:rsidTr="00B35BC3">
        <w:trPr>
          <w:trHeight w:val="255"/>
        </w:trPr>
        <w:tc>
          <w:tcPr>
            <w:tcW w:w="4693" w:type="dxa"/>
            <w:tcBorders>
              <w:top w:val="single" w:sz="4" w:space="0" w:color="4F81BD"/>
              <w:left w:val="single" w:sz="4" w:space="0" w:color="4F81BD"/>
              <w:bottom w:val="single" w:sz="4" w:space="0" w:color="4F81BD"/>
              <w:right w:val="single" w:sz="4" w:space="0" w:color="4F81BD"/>
            </w:tcBorders>
            <w:shd w:val="clear" w:color="auto" w:fill="DCE6F1"/>
            <w:noWrap/>
          </w:tcPr>
          <w:p w14:paraId="2457EDE0" w14:textId="77777777" w:rsidR="00607A64" w:rsidRPr="00607A64" w:rsidRDefault="00607A64" w:rsidP="00607A64">
            <w:pPr>
              <w:spacing w:before="120" w:after="100"/>
              <w:rPr>
                <w:rFonts w:eastAsia="Times New Roman" w:cs="Arial"/>
                <w:color w:val="auto"/>
                <w:szCs w:val="20"/>
                <w:lang w:val="en-US" w:bidi="en-US"/>
              </w:rPr>
            </w:pPr>
          </w:p>
        </w:tc>
        <w:tc>
          <w:tcPr>
            <w:tcW w:w="5528" w:type="dxa"/>
            <w:tcBorders>
              <w:top w:val="single" w:sz="4" w:space="0" w:color="4F81BD"/>
              <w:left w:val="single" w:sz="4" w:space="0" w:color="4F81BD"/>
              <w:bottom w:val="single" w:sz="4" w:space="0" w:color="4F81BD"/>
              <w:right w:val="single" w:sz="4" w:space="0" w:color="4F81BD"/>
            </w:tcBorders>
            <w:shd w:val="clear" w:color="auto" w:fill="DCE6F1"/>
            <w:noWrap/>
          </w:tcPr>
          <w:p w14:paraId="5C4D7B99" w14:textId="77777777" w:rsidR="00607A64" w:rsidRPr="00607A64" w:rsidRDefault="00607A64" w:rsidP="00607A64">
            <w:pPr>
              <w:spacing w:before="100" w:after="100"/>
              <w:rPr>
                <w:rFonts w:eastAsia="Times New Roman" w:cs="Arial"/>
                <w:color w:val="000000"/>
                <w:szCs w:val="20"/>
                <w:lang w:eastAsia="zh-CN"/>
              </w:rPr>
            </w:pPr>
          </w:p>
        </w:tc>
      </w:tr>
      <w:tr w:rsidR="00607A64" w:rsidRPr="00607A64" w14:paraId="7BEEA12A" w14:textId="77777777" w:rsidTr="00B35BC3">
        <w:trPr>
          <w:trHeight w:val="255"/>
        </w:trPr>
        <w:tc>
          <w:tcPr>
            <w:tcW w:w="4693" w:type="dxa"/>
            <w:tcBorders>
              <w:top w:val="single" w:sz="4" w:space="0" w:color="4F81BD"/>
              <w:left w:val="single" w:sz="4" w:space="0" w:color="4F81BD"/>
              <w:bottom w:val="single" w:sz="4" w:space="0" w:color="4F81BD"/>
              <w:right w:val="single" w:sz="4" w:space="0" w:color="4F81BD"/>
            </w:tcBorders>
            <w:noWrap/>
          </w:tcPr>
          <w:p w14:paraId="37B565A2" w14:textId="77777777" w:rsidR="00607A64" w:rsidRPr="00607A64" w:rsidRDefault="00607A64" w:rsidP="00607A64">
            <w:pPr>
              <w:spacing w:before="100" w:after="100"/>
              <w:rPr>
                <w:rFonts w:eastAsia="Times New Roman" w:cs="Arial"/>
                <w:color w:val="000000"/>
                <w:szCs w:val="20"/>
                <w:lang w:eastAsia="zh-CN"/>
              </w:rPr>
            </w:pPr>
          </w:p>
        </w:tc>
        <w:tc>
          <w:tcPr>
            <w:tcW w:w="5528" w:type="dxa"/>
            <w:tcBorders>
              <w:top w:val="single" w:sz="4" w:space="0" w:color="4F81BD"/>
              <w:left w:val="single" w:sz="4" w:space="0" w:color="4F81BD"/>
              <w:bottom w:val="single" w:sz="4" w:space="0" w:color="4F81BD"/>
              <w:right w:val="single" w:sz="4" w:space="0" w:color="4F81BD"/>
            </w:tcBorders>
            <w:noWrap/>
          </w:tcPr>
          <w:p w14:paraId="4508C15B" w14:textId="77777777" w:rsidR="00607A64" w:rsidRPr="00607A64" w:rsidRDefault="00607A64" w:rsidP="00607A64">
            <w:pPr>
              <w:spacing w:before="100" w:after="100"/>
              <w:rPr>
                <w:rFonts w:eastAsia="Times New Roman" w:cs="Arial"/>
                <w:color w:val="000000"/>
                <w:szCs w:val="20"/>
                <w:lang w:val="en-US" w:eastAsia="zh-CN"/>
              </w:rPr>
            </w:pPr>
          </w:p>
        </w:tc>
      </w:tr>
    </w:tbl>
    <w:p w14:paraId="0CA9B1AF" w14:textId="77777777" w:rsidR="00607A64" w:rsidRPr="00CA2414" w:rsidRDefault="00607A64" w:rsidP="00607A64">
      <w:pPr>
        <w:spacing w:before="240" w:after="120"/>
        <w:rPr>
          <w:rFonts w:eastAsia="Times New Roman" w:cs="Times New Roman"/>
          <w:b/>
          <w:bCs/>
          <w:iCs/>
          <w:color w:val="008A94"/>
          <w:szCs w:val="24"/>
          <w:lang w:eastAsia="en-AU"/>
        </w:rPr>
      </w:pPr>
      <w:r w:rsidRPr="00CA2414">
        <w:rPr>
          <w:rFonts w:eastAsia="Times New Roman" w:cs="Times New Roman"/>
          <w:b/>
          <w:bCs/>
          <w:iCs/>
          <w:color w:val="008A94"/>
          <w:szCs w:val="24"/>
          <w:lang w:eastAsia="en-AU"/>
        </w:rPr>
        <w:t>Cost benefit and risk analysis</w:t>
      </w:r>
    </w:p>
    <w:p w14:paraId="65124FED" w14:textId="5FD1E316" w:rsidR="00607A64" w:rsidRPr="00607A64" w:rsidRDefault="00607A64" w:rsidP="00607A64">
      <w:pPr>
        <w:spacing w:before="240" w:after="240"/>
        <w:rPr>
          <w:rFonts w:eastAsia="Times New Roman" w:cs="Times New Roman"/>
          <w:color w:val="auto"/>
          <w:szCs w:val="24"/>
          <w:lang w:eastAsia="en-AU"/>
        </w:rPr>
      </w:pPr>
      <w:r w:rsidRPr="00607A64">
        <w:rPr>
          <w:rFonts w:eastAsia="Times New Roman" w:cs="Times New Roman"/>
          <w:color w:val="auto"/>
          <w:szCs w:val="24"/>
          <w:lang w:eastAsia="en-AU"/>
        </w:rPr>
        <w:lastRenderedPageBreak/>
        <w:t xml:space="preserve">The detail provided in this section is dependent on the project/task size. This section again provides the opportunity to ensure the use of RPA is appropriate, cost effective and fit for purpose.  </w:t>
      </w:r>
      <w:r w:rsidRPr="00607A64">
        <w:rPr>
          <w:rFonts w:eastAsia="Times New Roman" w:cs="Times New Roman"/>
          <w:color w:val="auto"/>
          <w:szCs w:val="24"/>
          <w:lang w:val="en" w:eastAsia="en-AU"/>
        </w:rPr>
        <w:t>Illustrate the case with data from similar activities and case studies, if possible.</w:t>
      </w:r>
      <w:r w:rsidRPr="00607A64">
        <w:rPr>
          <w:rFonts w:eastAsia="Times New Roman" w:cs="Times New Roman"/>
          <w:color w:val="auto"/>
          <w:szCs w:val="24"/>
          <w:lang w:eastAsia="en-AU"/>
        </w:rPr>
        <w:t xml:space="preserve">  </w:t>
      </w:r>
    </w:p>
    <w:p w14:paraId="0A9130A3" w14:textId="77777777" w:rsidR="00607A64" w:rsidRPr="00CA2414" w:rsidRDefault="00607A64" w:rsidP="00607A64">
      <w:pPr>
        <w:spacing w:after="120"/>
        <w:rPr>
          <w:rFonts w:eastAsia="Times New Roman" w:cs="Times New Roman"/>
          <w:iCs/>
          <w:color w:val="008A94"/>
          <w:szCs w:val="24"/>
          <w:lang w:eastAsia="en-AU"/>
        </w:rPr>
      </w:pPr>
      <w:r w:rsidRPr="00CA2414">
        <w:rPr>
          <w:rFonts w:eastAsia="Times New Roman" w:cs="Times New Roman"/>
          <w:iCs/>
          <w:color w:val="008A94"/>
          <w:szCs w:val="24"/>
          <w:lang w:eastAsia="en-AU"/>
        </w:rPr>
        <w:t>Cost benefit</w:t>
      </w:r>
    </w:p>
    <w:p w14:paraId="7F038227" w14:textId="1201AAE2" w:rsidR="00607A64" w:rsidRPr="00607A64" w:rsidRDefault="00607A64" w:rsidP="00586688">
      <w:pPr>
        <w:numPr>
          <w:ilvl w:val="0"/>
          <w:numId w:val="7"/>
        </w:numPr>
        <w:spacing w:before="120" w:after="120"/>
        <w:ind w:left="714" w:hanging="357"/>
        <w:rPr>
          <w:rFonts w:eastAsia="Times New Roman" w:cs="Times New Roman"/>
          <w:color w:val="auto"/>
          <w:szCs w:val="24"/>
          <w:lang w:eastAsia="en-AU"/>
        </w:rPr>
      </w:pPr>
      <w:r w:rsidRPr="00607A64">
        <w:rPr>
          <w:rFonts w:eastAsia="Times New Roman" w:cs="Times New Roman"/>
          <w:color w:val="auto"/>
          <w:szCs w:val="24"/>
          <w:lang w:eastAsia="en-AU"/>
        </w:rPr>
        <w:t>Define or breakdown the plan / decision / process into its elements by a flowchart or list of inputs, outputs, activities and events.</w:t>
      </w:r>
    </w:p>
    <w:p w14:paraId="44A50110" w14:textId="77777777" w:rsidR="00607A64" w:rsidRPr="00607A64" w:rsidRDefault="00607A64" w:rsidP="00586688">
      <w:pPr>
        <w:numPr>
          <w:ilvl w:val="0"/>
          <w:numId w:val="7"/>
        </w:numPr>
        <w:spacing w:before="120" w:after="120"/>
        <w:ind w:left="714" w:hanging="357"/>
        <w:rPr>
          <w:rFonts w:eastAsia="Times New Roman" w:cs="Times New Roman"/>
          <w:color w:val="auto"/>
          <w:szCs w:val="24"/>
          <w:lang w:eastAsia="en-AU"/>
        </w:rPr>
      </w:pPr>
      <w:r w:rsidRPr="00607A64">
        <w:rPr>
          <w:rFonts w:eastAsia="Times New Roman" w:cs="Times New Roman"/>
          <w:color w:val="auto"/>
          <w:szCs w:val="24"/>
          <w:lang w:eastAsia="en-AU"/>
        </w:rPr>
        <w:t>Calculate, research or estimate the cost and benefit associated with each element. Include if possible direct, indirect, financial and social costs and benefits.</w:t>
      </w:r>
    </w:p>
    <w:p w14:paraId="09269610" w14:textId="77777777" w:rsidR="00607A64" w:rsidRPr="00607A64" w:rsidRDefault="00607A64" w:rsidP="00586688">
      <w:pPr>
        <w:numPr>
          <w:ilvl w:val="0"/>
          <w:numId w:val="7"/>
        </w:numPr>
        <w:spacing w:before="120" w:after="120"/>
        <w:ind w:left="714" w:hanging="357"/>
        <w:rPr>
          <w:rFonts w:eastAsia="Times New Roman" w:cs="Times New Roman"/>
          <w:color w:val="auto"/>
          <w:szCs w:val="24"/>
          <w:lang w:eastAsia="en-AU"/>
        </w:rPr>
      </w:pPr>
      <w:r w:rsidRPr="00607A64">
        <w:rPr>
          <w:rFonts w:eastAsia="Times New Roman" w:cs="Times New Roman"/>
          <w:color w:val="auto"/>
          <w:szCs w:val="24"/>
          <w:lang w:eastAsia="en-AU"/>
        </w:rPr>
        <w:t>Compare the sum of the costs with the sum of the benefits.</w:t>
      </w:r>
    </w:p>
    <w:p w14:paraId="28578FB9" w14:textId="650560D6" w:rsidR="00607A64" w:rsidRPr="00607A64" w:rsidRDefault="00607A64" w:rsidP="00607A64">
      <w:pPr>
        <w:spacing w:before="240" w:after="240"/>
        <w:rPr>
          <w:rFonts w:eastAsia="Times New Roman" w:cs="Times New Roman"/>
          <w:i/>
          <w:color w:val="auto"/>
          <w:szCs w:val="24"/>
          <w:lang w:eastAsia="en-AU"/>
        </w:rPr>
      </w:pPr>
      <w:r w:rsidRPr="00607A64">
        <w:rPr>
          <w:rFonts w:eastAsia="Times New Roman" w:cs="Times New Roman"/>
          <w:color w:val="auto"/>
          <w:szCs w:val="24"/>
          <w:lang w:val="en" w:eastAsia="en-AU"/>
        </w:rPr>
        <w:t xml:space="preserve">Where possible, the cost benefit analysis should include the projected financial benefit to the </w:t>
      </w:r>
      <w:r w:rsidR="00BD0C76">
        <w:rPr>
          <w:rFonts w:eastAsia="Times New Roman" w:cs="Times New Roman"/>
          <w:color w:val="auto"/>
          <w:szCs w:val="24"/>
          <w:lang w:val="en" w:eastAsia="en-AU"/>
        </w:rPr>
        <w:t>c</w:t>
      </w:r>
      <w:r w:rsidRPr="00607A64">
        <w:rPr>
          <w:rFonts w:eastAsia="Times New Roman" w:cs="Times New Roman"/>
          <w:color w:val="auto"/>
          <w:szCs w:val="24"/>
          <w:lang w:val="en" w:eastAsia="en-AU"/>
        </w:rPr>
        <w:t>ouncil and a projection of when that payoff is expected.</w:t>
      </w:r>
    </w:p>
    <w:p w14:paraId="4231709E" w14:textId="77777777" w:rsidR="00607A64" w:rsidRPr="00CA2414" w:rsidRDefault="00607A64" w:rsidP="00607A64">
      <w:pPr>
        <w:rPr>
          <w:rFonts w:eastAsia="Times New Roman" w:cs="Times New Roman"/>
          <w:iCs/>
          <w:color w:val="008A94"/>
          <w:szCs w:val="24"/>
          <w:lang w:eastAsia="en-AU"/>
        </w:rPr>
      </w:pPr>
      <w:r w:rsidRPr="00CA2414">
        <w:rPr>
          <w:rFonts w:eastAsia="Times New Roman" w:cs="Times New Roman"/>
          <w:iCs/>
          <w:color w:val="008A94"/>
          <w:szCs w:val="24"/>
          <w:lang w:eastAsia="en-AU"/>
        </w:rPr>
        <w:t>Risk analysis</w:t>
      </w:r>
    </w:p>
    <w:p w14:paraId="7DBA3104" w14:textId="77777777" w:rsidR="00607A64" w:rsidRPr="00607A64" w:rsidRDefault="00607A64" w:rsidP="00607A64">
      <w:pPr>
        <w:spacing w:before="120" w:after="240"/>
        <w:rPr>
          <w:rFonts w:eastAsia="Times New Roman" w:cs="Times New Roman"/>
          <w:color w:val="auto"/>
          <w:szCs w:val="24"/>
          <w:lang w:eastAsia="en-AU"/>
        </w:rPr>
      </w:pPr>
      <w:r w:rsidRPr="00607A64">
        <w:rPr>
          <w:rFonts w:eastAsia="Times New Roman" w:cs="Times New Roman"/>
          <w:color w:val="auto"/>
          <w:szCs w:val="24"/>
          <w:lang w:eastAsia="en-AU"/>
        </w:rPr>
        <w:t>Rank the elements to reflect their impact on the potential success / failure on the whole process. If the variation in the potential impact of the ranked elements is significant, then:</w:t>
      </w:r>
    </w:p>
    <w:p w14:paraId="6AF75B90" w14:textId="77777777" w:rsidR="00607A64" w:rsidRPr="00607A64" w:rsidRDefault="00607A64" w:rsidP="00586688">
      <w:pPr>
        <w:numPr>
          <w:ilvl w:val="0"/>
          <w:numId w:val="7"/>
        </w:numPr>
        <w:spacing w:before="120" w:after="120"/>
        <w:ind w:left="714" w:hanging="357"/>
        <w:rPr>
          <w:rFonts w:eastAsia="Times New Roman" w:cs="Times New Roman"/>
          <w:color w:val="auto"/>
          <w:szCs w:val="24"/>
          <w:lang w:eastAsia="en-AU"/>
        </w:rPr>
      </w:pPr>
      <w:r w:rsidRPr="00607A64">
        <w:rPr>
          <w:rFonts w:eastAsia="Times New Roman" w:cs="Times New Roman"/>
          <w:color w:val="auto"/>
          <w:szCs w:val="24"/>
          <w:lang w:eastAsia="en-AU"/>
        </w:rPr>
        <w:t>Assign weighting values to each element.</w:t>
      </w:r>
    </w:p>
    <w:p w14:paraId="2E809FEB" w14:textId="77777777" w:rsidR="00607A64" w:rsidRPr="00607A64" w:rsidRDefault="00607A64" w:rsidP="00586688">
      <w:pPr>
        <w:numPr>
          <w:ilvl w:val="0"/>
          <w:numId w:val="7"/>
        </w:numPr>
        <w:spacing w:before="120" w:after="120"/>
        <w:ind w:left="714" w:hanging="357"/>
        <w:rPr>
          <w:rFonts w:eastAsia="Times New Roman" w:cs="Times New Roman"/>
          <w:color w:val="auto"/>
          <w:szCs w:val="24"/>
          <w:lang w:eastAsia="en-AU"/>
        </w:rPr>
      </w:pPr>
      <w:r w:rsidRPr="00607A64">
        <w:rPr>
          <w:rFonts w:eastAsia="Times New Roman" w:cs="Times New Roman"/>
          <w:color w:val="auto"/>
          <w:szCs w:val="24"/>
          <w:lang w:eastAsia="en-AU"/>
        </w:rPr>
        <w:t>Estimate the likelihood of success or failure of each element.</w:t>
      </w:r>
    </w:p>
    <w:p w14:paraId="1783D6E9" w14:textId="77777777" w:rsidR="00607A64" w:rsidRPr="00607A64" w:rsidRDefault="00607A64" w:rsidP="00586688">
      <w:pPr>
        <w:numPr>
          <w:ilvl w:val="0"/>
          <w:numId w:val="7"/>
        </w:numPr>
        <w:spacing w:before="120" w:after="120"/>
        <w:ind w:left="714" w:hanging="357"/>
        <w:rPr>
          <w:rFonts w:eastAsia="Times New Roman" w:cs="Times New Roman"/>
          <w:color w:val="auto"/>
          <w:szCs w:val="24"/>
          <w:lang w:eastAsia="en-AU"/>
        </w:rPr>
      </w:pPr>
      <w:r w:rsidRPr="00607A64">
        <w:rPr>
          <w:rFonts w:eastAsia="Times New Roman" w:cs="Times New Roman"/>
          <w:color w:val="auto"/>
          <w:szCs w:val="24"/>
          <w:lang w:eastAsia="en-AU"/>
        </w:rPr>
        <w:t>Multiply the likelihood of success or failure for each element by its weighting value.</w:t>
      </w:r>
    </w:p>
    <w:p w14:paraId="37D868A2" w14:textId="77777777" w:rsidR="00607A64" w:rsidRPr="00607A64" w:rsidRDefault="00607A64" w:rsidP="00586688">
      <w:pPr>
        <w:numPr>
          <w:ilvl w:val="0"/>
          <w:numId w:val="7"/>
        </w:numPr>
        <w:spacing w:before="120" w:after="120"/>
        <w:ind w:left="714" w:hanging="357"/>
        <w:rPr>
          <w:rFonts w:eastAsia="Times New Roman" w:cs="Times New Roman"/>
          <w:color w:val="auto"/>
          <w:szCs w:val="24"/>
          <w:lang w:eastAsia="en-AU"/>
        </w:rPr>
      </w:pPr>
      <w:r w:rsidRPr="00607A64">
        <w:rPr>
          <w:rFonts w:eastAsia="Times New Roman" w:cs="Times New Roman"/>
          <w:color w:val="auto"/>
          <w:szCs w:val="24"/>
          <w:lang w:eastAsia="en-AU"/>
        </w:rPr>
        <w:t>Compare the risk with the costs and benefits</w:t>
      </w:r>
    </w:p>
    <w:p w14:paraId="0432ED57" w14:textId="1A60EF8D" w:rsidR="00607A64" w:rsidRPr="00607A64" w:rsidRDefault="00607A64" w:rsidP="00607A64">
      <w:pPr>
        <w:spacing w:before="100" w:after="100"/>
        <w:rPr>
          <w:rFonts w:eastAsia="Times New Roman" w:cs="Times New Roman"/>
          <w:i/>
          <w:color w:val="0070C0"/>
          <w:sz w:val="24"/>
          <w:szCs w:val="24"/>
          <w:lang w:eastAsia="en-AU"/>
        </w:rPr>
      </w:pPr>
      <w:r w:rsidRPr="00607A64">
        <w:rPr>
          <w:rFonts w:eastAsia="Times New Roman" w:cs="Times New Roman"/>
          <w:color w:val="auto"/>
          <w:lang w:val="en-US" w:bidi="en-US"/>
        </w:rPr>
        <w:t xml:space="preserve">Further information on conducting a risk analysis can be found in </w:t>
      </w:r>
      <w:r w:rsidR="00BD0C76">
        <w:rPr>
          <w:rFonts w:eastAsia="Times New Roman" w:cs="Times New Roman"/>
          <w:color w:val="auto"/>
          <w:lang w:val="en-US" w:bidi="en-US"/>
        </w:rPr>
        <w:t>c</w:t>
      </w:r>
      <w:r w:rsidRPr="00607A64">
        <w:rPr>
          <w:rFonts w:eastAsia="Times New Roman" w:cs="Times New Roman"/>
          <w:color w:val="auto"/>
          <w:lang w:val="en-US" w:bidi="en-US"/>
        </w:rPr>
        <w:t>ouncil’s risk management policy.</w:t>
      </w:r>
    </w:p>
    <w:p w14:paraId="30C7D7F5" w14:textId="77777777" w:rsidR="00607A64" w:rsidRPr="00CA2414" w:rsidRDefault="00607A64" w:rsidP="00607A64">
      <w:pPr>
        <w:spacing w:before="240" w:after="120"/>
        <w:rPr>
          <w:rFonts w:eastAsia="Times New Roman" w:cs="Times New Roman"/>
          <w:b/>
          <w:bCs/>
          <w:iCs/>
          <w:color w:val="008A94"/>
          <w:szCs w:val="24"/>
          <w:lang w:eastAsia="en-AU"/>
        </w:rPr>
      </w:pPr>
      <w:r w:rsidRPr="00CA2414">
        <w:rPr>
          <w:rFonts w:eastAsia="Times New Roman" w:cs="Times New Roman"/>
          <w:b/>
          <w:bCs/>
          <w:iCs/>
          <w:color w:val="008A94"/>
          <w:szCs w:val="24"/>
          <w:lang w:eastAsia="en-AU"/>
        </w:rPr>
        <w:t>Recommendation</w:t>
      </w:r>
    </w:p>
    <w:p w14:paraId="7DB49210" w14:textId="77777777" w:rsidR="00607A64" w:rsidRPr="00607A64" w:rsidRDefault="00607A64" w:rsidP="00607A64">
      <w:pPr>
        <w:spacing w:before="100" w:after="100"/>
        <w:rPr>
          <w:rFonts w:eastAsia="Times New Roman" w:cs="Times New Roman"/>
          <w:color w:val="auto"/>
          <w:sz w:val="20"/>
          <w:lang w:val="en-US" w:bidi="en-US"/>
        </w:rPr>
      </w:pPr>
      <w:r w:rsidRPr="00607A64">
        <w:rPr>
          <w:rFonts w:eastAsia="Times New Roman" w:cs="Times New Roman"/>
          <w:color w:val="auto"/>
          <w:szCs w:val="24"/>
          <w:lang w:val="en" w:eastAsia="en-AU"/>
        </w:rPr>
        <w:t xml:space="preserve">The recommendation for implementation is a brief restatement of compelling results of the cost-benefit analysis and a final statement that you consider that a RPA is required. Articulate the circumstances under which it should be undertaken, including key individuals and actions. Include a recommendation for scheduled review of the continued use of a RPA. </w:t>
      </w:r>
    </w:p>
    <w:p w14:paraId="13547BA2" w14:textId="77777777" w:rsidR="00607A64" w:rsidRPr="00607A64" w:rsidRDefault="00607A64" w:rsidP="00607A64">
      <w:pPr>
        <w:keepNext/>
        <w:spacing w:before="200" w:after="100"/>
        <w:rPr>
          <w:rFonts w:eastAsia="Times New Roman" w:cs="Times New Roman"/>
          <w:color w:val="008A94"/>
          <w:sz w:val="32"/>
          <w:szCs w:val="32"/>
          <w:u w:val="single"/>
          <w:lang w:eastAsia="en-AU"/>
        </w:rPr>
      </w:pPr>
      <w:r w:rsidRPr="00607A64">
        <w:rPr>
          <w:rFonts w:eastAsia="Times New Roman" w:cs="Times New Roman"/>
          <w:b/>
          <w:color w:val="008A94"/>
          <w:sz w:val="32"/>
          <w:szCs w:val="32"/>
          <w:lang w:eastAsia="en-AU"/>
        </w:rPr>
        <w:t>Compliance with all relevant laws</w:t>
      </w:r>
    </w:p>
    <w:p w14:paraId="2B17A73B" w14:textId="77777777" w:rsidR="00607A64" w:rsidRPr="00607A64" w:rsidRDefault="00607A64" w:rsidP="00607A64">
      <w:pPr>
        <w:spacing w:before="100" w:after="100"/>
        <w:rPr>
          <w:rFonts w:eastAsia="Times New Roman" w:cs="Times New Roman"/>
          <w:color w:val="auto"/>
          <w:szCs w:val="24"/>
          <w:u w:val="single"/>
          <w:lang w:eastAsia="en-AU"/>
        </w:rPr>
      </w:pPr>
      <w:r w:rsidRPr="00607A64">
        <w:rPr>
          <w:rFonts w:eastAsia="Times New Roman" w:cs="Times New Roman"/>
          <w:color w:val="auto"/>
          <w:szCs w:val="24"/>
          <w:lang w:eastAsia="en-AU"/>
        </w:rPr>
        <w:t>Council operators of excluded RPA must ensure that their activities are compliant with all applicable state and federal laws, such as those in privacy and security legislation.</w:t>
      </w:r>
    </w:p>
    <w:p w14:paraId="457750CF" w14:textId="77777777" w:rsidR="00607A64" w:rsidRPr="00607A64" w:rsidRDefault="00607A64" w:rsidP="00607A64">
      <w:pPr>
        <w:keepNext/>
        <w:spacing w:before="200"/>
        <w:rPr>
          <w:rFonts w:eastAsia="Times New Roman" w:cs="Times New Roman"/>
          <w:b/>
          <w:bCs/>
          <w:i/>
          <w:color w:val="008A94"/>
          <w:szCs w:val="24"/>
          <w:lang w:eastAsia="en-AU"/>
        </w:rPr>
      </w:pPr>
      <w:r w:rsidRPr="00607A64">
        <w:rPr>
          <w:rFonts w:eastAsia="Times New Roman" w:cs="Times New Roman"/>
          <w:b/>
          <w:bCs/>
          <w:i/>
          <w:color w:val="008A94"/>
          <w:szCs w:val="24"/>
          <w:lang w:eastAsia="en-AU"/>
        </w:rPr>
        <w:t>CASA Regulations</w:t>
      </w:r>
    </w:p>
    <w:p w14:paraId="0D63EEE4" w14:textId="77777777" w:rsidR="00607A64" w:rsidRPr="00607A64" w:rsidRDefault="00607A64" w:rsidP="00607A64">
      <w:pPr>
        <w:spacing w:before="100" w:after="100"/>
        <w:rPr>
          <w:rFonts w:eastAsia="Times New Roman" w:cs="Times New Roman"/>
          <w:color w:val="auto"/>
          <w:lang w:eastAsia="en-AU"/>
        </w:rPr>
      </w:pPr>
      <w:r w:rsidRPr="00607A64">
        <w:rPr>
          <w:rFonts w:eastAsia="Times New Roman" w:cs="Times New Roman"/>
          <w:color w:val="auto"/>
          <w:szCs w:val="24"/>
          <w:lang w:eastAsia="en-AU"/>
        </w:rPr>
        <w:t xml:space="preserve">CASA regulation defines those RPA that do not require a CASA certified pilot to operate.  An excluded RPA can be operated without certain licences and permissions in accordance with the CASA regulations Standard Operating Procedures.   </w:t>
      </w:r>
    </w:p>
    <w:p w14:paraId="4DD06490" w14:textId="77777777" w:rsidR="00607A64" w:rsidRPr="00607A64" w:rsidRDefault="00607A64" w:rsidP="00607A64">
      <w:pPr>
        <w:spacing w:before="100" w:after="100"/>
        <w:rPr>
          <w:rFonts w:eastAsia="Times New Roman" w:cs="Times New Roman"/>
          <w:color w:val="auto"/>
          <w:lang w:eastAsia="en-AU"/>
        </w:rPr>
      </w:pPr>
      <w:r w:rsidRPr="00607A64">
        <w:rPr>
          <w:rFonts w:eastAsia="Times New Roman" w:cs="Times New Roman"/>
          <w:color w:val="auto"/>
          <w:lang w:eastAsia="en-AU"/>
        </w:rPr>
        <w:t xml:space="preserve">It is essential that operators and pilots of excluded RPA understand that, despite any privileges available under the regulations, it is a strict liability offence to: </w:t>
      </w:r>
    </w:p>
    <w:p w14:paraId="4EAEC9F2" w14:textId="77777777" w:rsidR="00607A64" w:rsidRPr="00607A64" w:rsidRDefault="00607A64" w:rsidP="00586688">
      <w:pPr>
        <w:numPr>
          <w:ilvl w:val="0"/>
          <w:numId w:val="4"/>
        </w:numPr>
        <w:autoSpaceDE w:val="0"/>
        <w:autoSpaceDN w:val="0"/>
        <w:adjustRightInd w:val="0"/>
        <w:spacing w:before="120" w:after="120"/>
        <w:rPr>
          <w:rFonts w:eastAsia="Times New Roman" w:cs="Arial"/>
          <w:color w:val="000000"/>
          <w:lang w:eastAsia="en-AU"/>
        </w:rPr>
      </w:pPr>
      <w:r w:rsidRPr="00607A64">
        <w:rPr>
          <w:rFonts w:eastAsia="Times New Roman" w:cs="Arial"/>
          <w:color w:val="000000"/>
          <w:lang w:eastAsia="en-AU"/>
        </w:rPr>
        <w:t>operate an unmanned aircraft in a way that creates a hazard to another aircraft, another person, or property.</w:t>
      </w:r>
    </w:p>
    <w:p w14:paraId="22861664" w14:textId="13D2A6BA" w:rsidR="00607A64" w:rsidRPr="00607A64" w:rsidRDefault="00607A64" w:rsidP="00607A64">
      <w:pPr>
        <w:autoSpaceDE w:val="0"/>
        <w:autoSpaceDN w:val="0"/>
        <w:adjustRightInd w:val="0"/>
        <w:spacing w:before="120" w:after="120"/>
        <w:rPr>
          <w:rFonts w:eastAsia="Times New Roman" w:cs="Arial"/>
          <w:color w:val="000000"/>
          <w:lang w:eastAsia="en-AU"/>
        </w:rPr>
      </w:pPr>
      <w:r w:rsidRPr="00607A64">
        <w:rPr>
          <w:rFonts w:eastAsia="Times New Roman" w:cs="Arial"/>
          <w:color w:val="000000"/>
          <w:lang w:eastAsia="en-AU"/>
        </w:rPr>
        <w:t xml:space="preserve">Operators and pilots should be aware that both the </w:t>
      </w:r>
      <w:r w:rsidRPr="00607A64">
        <w:rPr>
          <w:rFonts w:eastAsia="Times New Roman" w:cs="Arial"/>
          <w:i/>
          <w:iCs/>
          <w:color w:val="000000"/>
          <w:lang w:eastAsia="en-AU"/>
        </w:rPr>
        <w:t xml:space="preserve">Civil Aviation Act 1988 </w:t>
      </w:r>
      <w:r w:rsidRPr="00607A64">
        <w:rPr>
          <w:rFonts w:eastAsia="Times New Roman" w:cs="Arial"/>
          <w:iCs/>
          <w:color w:val="000000"/>
          <w:lang w:eastAsia="en-AU"/>
        </w:rPr>
        <w:t>(Cth)</w:t>
      </w:r>
      <w:r w:rsidRPr="00607A64">
        <w:rPr>
          <w:rFonts w:eastAsia="Times New Roman" w:cs="Arial"/>
          <w:i/>
          <w:iCs/>
          <w:color w:val="000000"/>
          <w:lang w:eastAsia="en-AU"/>
        </w:rPr>
        <w:t xml:space="preserve"> </w:t>
      </w:r>
      <w:r w:rsidRPr="00607A64">
        <w:rPr>
          <w:rFonts w:eastAsia="Times New Roman" w:cs="Arial"/>
          <w:color w:val="000000"/>
          <w:lang w:eastAsia="en-AU"/>
        </w:rPr>
        <w:t xml:space="preserve">and the </w:t>
      </w:r>
      <w:r w:rsidRPr="00607A64">
        <w:rPr>
          <w:rFonts w:eastAsia="Times New Roman" w:cs="Arial"/>
          <w:i/>
          <w:iCs/>
          <w:color w:val="000000"/>
          <w:lang w:eastAsia="en-AU"/>
        </w:rPr>
        <w:t>Aviation Transport Security Act 2004</w:t>
      </w:r>
      <w:r w:rsidRPr="00607A64">
        <w:rPr>
          <w:rFonts w:eastAsia="Times New Roman" w:cs="Arial"/>
          <w:iCs/>
          <w:color w:val="000000"/>
          <w:lang w:eastAsia="en-AU"/>
        </w:rPr>
        <w:t xml:space="preserve"> (Cth)</w:t>
      </w:r>
      <w:r w:rsidRPr="00607A64">
        <w:rPr>
          <w:rFonts w:eastAsia="Times New Roman" w:cs="Arial"/>
          <w:i/>
          <w:iCs/>
          <w:color w:val="000000"/>
          <w:lang w:eastAsia="en-AU"/>
        </w:rPr>
        <w:t xml:space="preserve"> </w:t>
      </w:r>
      <w:r w:rsidRPr="00607A64">
        <w:rPr>
          <w:rFonts w:eastAsia="Times New Roman" w:cs="Arial"/>
          <w:color w:val="000000"/>
          <w:lang w:eastAsia="en-AU"/>
        </w:rPr>
        <w:t xml:space="preserve">and regulations include criminal offences for interference with the safe conduct of air transport or reckless flying, including up to </w:t>
      </w:r>
      <w:r w:rsidR="00BD0C76">
        <w:rPr>
          <w:rFonts w:eastAsia="Times New Roman" w:cs="Arial"/>
          <w:color w:val="000000"/>
          <w:lang w:eastAsia="en-AU"/>
        </w:rPr>
        <w:t xml:space="preserve">two </w:t>
      </w:r>
      <w:r w:rsidRPr="00607A64">
        <w:rPr>
          <w:rFonts w:eastAsia="Times New Roman" w:cs="Arial"/>
          <w:color w:val="000000"/>
          <w:lang w:eastAsia="en-AU"/>
        </w:rPr>
        <w:t xml:space="preserve">years imprisonment. </w:t>
      </w:r>
    </w:p>
    <w:p w14:paraId="0D15CD21" w14:textId="77777777" w:rsidR="00607A64" w:rsidRPr="00607A64" w:rsidRDefault="00607A64" w:rsidP="00607A64">
      <w:pPr>
        <w:autoSpaceDE w:val="0"/>
        <w:autoSpaceDN w:val="0"/>
        <w:adjustRightInd w:val="0"/>
        <w:spacing w:before="120" w:after="120"/>
        <w:rPr>
          <w:rFonts w:eastAsia="Times New Roman" w:cs="Arial"/>
          <w:color w:val="000000"/>
          <w:lang w:eastAsia="en-AU"/>
        </w:rPr>
      </w:pPr>
      <w:r w:rsidRPr="00607A64">
        <w:rPr>
          <w:rFonts w:eastAsia="Times New Roman" w:cs="Arial"/>
          <w:color w:val="000000"/>
          <w:lang w:eastAsia="en-AU"/>
        </w:rPr>
        <w:t xml:space="preserve">The operation of an RPA that is not identified as an excluded RPA under the CASA regulations can only be operated by a CASA certified pilot.  </w:t>
      </w:r>
    </w:p>
    <w:p w14:paraId="186B1374" w14:textId="77777777" w:rsidR="00607A64" w:rsidRPr="00607A64" w:rsidRDefault="00607A64" w:rsidP="00607A64">
      <w:pPr>
        <w:autoSpaceDE w:val="0"/>
        <w:autoSpaceDN w:val="0"/>
        <w:adjustRightInd w:val="0"/>
        <w:spacing w:before="120" w:after="120"/>
        <w:rPr>
          <w:rFonts w:eastAsia="Times New Roman" w:cs="Arial"/>
          <w:color w:val="000000"/>
          <w:lang w:eastAsia="en-AU"/>
        </w:rPr>
      </w:pPr>
      <w:r w:rsidRPr="00607A64">
        <w:rPr>
          <w:rFonts w:eastAsia="Times New Roman" w:cs="Arial"/>
          <w:color w:val="000000"/>
          <w:lang w:eastAsia="en-AU"/>
        </w:rPr>
        <w:lastRenderedPageBreak/>
        <w:t xml:space="preserve">Full details on the operation and compliance with excluded RPA and RPA can be found on the CASA website at </w:t>
      </w:r>
      <w:hyperlink r:id="rId8" w:history="1">
        <w:r w:rsidRPr="00607A64">
          <w:rPr>
            <w:rFonts w:eastAsia="Times New Roman" w:cs="Arial"/>
            <w:color w:val="0000FF"/>
            <w:u w:val="single"/>
            <w:lang w:eastAsia="en-AU"/>
          </w:rPr>
          <w:t>www.casa.gov.au/drones</w:t>
        </w:r>
      </w:hyperlink>
    </w:p>
    <w:p w14:paraId="5ED5FFE9" w14:textId="77777777" w:rsidR="00607A64" w:rsidRPr="00607A64" w:rsidRDefault="00607A64" w:rsidP="00607A64">
      <w:pPr>
        <w:autoSpaceDE w:val="0"/>
        <w:autoSpaceDN w:val="0"/>
        <w:adjustRightInd w:val="0"/>
        <w:spacing w:before="120" w:after="120"/>
        <w:rPr>
          <w:rFonts w:eastAsia="Times New Roman" w:cs="Arial"/>
          <w:b/>
          <w:bCs/>
          <w:i/>
          <w:iCs/>
          <w:color w:val="008A94"/>
          <w:lang w:eastAsia="en-AU"/>
        </w:rPr>
      </w:pPr>
      <w:r w:rsidRPr="00607A64">
        <w:rPr>
          <w:rFonts w:eastAsia="Times New Roman" w:cs="Arial"/>
          <w:b/>
          <w:bCs/>
          <w:i/>
          <w:iCs/>
          <w:color w:val="008A94"/>
          <w:lang w:eastAsia="en-AU"/>
        </w:rPr>
        <w:t>Information Privacy</w:t>
      </w:r>
    </w:p>
    <w:p w14:paraId="52C78561" w14:textId="1352F162" w:rsidR="00607A64" w:rsidRPr="00607A64" w:rsidRDefault="00607A64" w:rsidP="00607A64">
      <w:pPr>
        <w:spacing w:before="100" w:after="100"/>
        <w:rPr>
          <w:rFonts w:eastAsia="Times New Roman" w:cs="Times New Roman"/>
          <w:color w:val="auto"/>
          <w:szCs w:val="24"/>
          <w:lang w:eastAsia="en-AU"/>
        </w:rPr>
      </w:pPr>
      <w:r w:rsidRPr="00607A64">
        <w:rPr>
          <w:rFonts w:eastAsia="Times New Roman" w:cs="Times New Roman"/>
          <w:color w:val="auto"/>
          <w:szCs w:val="24"/>
          <w:lang w:eastAsia="en-AU"/>
        </w:rPr>
        <w:t xml:space="preserve">The collection of data must be in accordance with the </w:t>
      </w:r>
      <w:r w:rsidRPr="00607A64">
        <w:rPr>
          <w:rFonts w:eastAsia="Times New Roman" w:cs="Times New Roman"/>
          <w:i/>
          <w:color w:val="auto"/>
          <w:szCs w:val="24"/>
          <w:lang w:eastAsia="en-AU"/>
        </w:rPr>
        <w:t xml:space="preserve">Information Privacy Act 2009 </w:t>
      </w:r>
      <w:r w:rsidRPr="00607A64">
        <w:rPr>
          <w:rFonts w:eastAsia="Times New Roman" w:cs="Times New Roman"/>
          <w:color w:val="auto"/>
          <w:szCs w:val="24"/>
          <w:lang w:eastAsia="en-AU"/>
        </w:rPr>
        <w:t xml:space="preserve">(Qld) and </w:t>
      </w:r>
      <w:r w:rsidR="00BD0C76">
        <w:rPr>
          <w:rFonts w:eastAsia="Times New Roman" w:cs="Times New Roman"/>
          <w:color w:val="auto"/>
          <w:szCs w:val="24"/>
          <w:lang w:eastAsia="en-AU"/>
        </w:rPr>
        <w:t>c</w:t>
      </w:r>
      <w:r w:rsidRPr="00607A64">
        <w:rPr>
          <w:rFonts w:eastAsia="Times New Roman" w:cs="Times New Roman"/>
          <w:color w:val="auto"/>
          <w:szCs w:val="24"/>
          <w:lang w:eastAsia="en-AU"/>
        </w:rPr>
        <w:t xml:space="preserve">ouncil’s privacy policy.  </w:t>
      </w:r>
    </w:p>
    <w:p w14:paraId="4B54BE1E" w14:textId="77777777" w:rsidR="00607A64" w:rsidRPr="00607A64" w:rsidRDefault="00607A64" w:rsidP="00607A64">
      <w:pPr>
        <w:spacing w:before="100" w:after="100"/>
        <w:rPr>
          <w:rFonts w:eastAsia="Times New Roman" w:cs="Times New Roman"/>
          <w:color w:val="auto"/>
          <w:szCs w:val="24"/>
          <w:lang w:eastAsia="en-AU"/>
        </w:rPr>
      </w:pPr>
      <w:r w:rsidRPr="00607A64">
        <w:rPr>
          <w:rFonts w:eastAsia="Times New Roman" w:cs="Times New Roman"/>
          <w:color w:val="auto"/>
          <w:szCs w:val="24"/>
          <w:lang w:eastAsia="en-AU"/>
        </w:rPr>
        <w:t xml:space="preserve">The </w:t>
      </w:r>
      <w:r w:rsidRPr="00607A64">
        <w:rPr>
          <w:rFonts w:eastAsia="Times New Roman" w:cs="Times New Roman"/>
          <w:i/>
          <w:color w:val="auto"/>
          <w:szCs w:val="24"/>
          <w:lang w:eastAsia="en-AU"/>
        </w:rPr>
        <w:t>Information Privacy Act 2009</w:t>
      </w:r>
      <w:r w:rsidRPr="00607A64">
        <w:rPr>
          <w:rFonts w:eastAsia="Times New Roman" w:cs="Times New Roman"/>
          <w:color w:val="auto"/>
          <w:szCs w:val="24"/>
          <w:lang w:eastAsia="en-AU"/>
        </w:rPr>
        <w:t xml:space="preserve"> (Qld) governs how local governments, collect, use, disclose and store personal information.  While in most circumstances RPA will not collect personal information, there may be some instances where personal information is collected during the course of RPA operation. Council must take reasonable steps to notify the public in circumstances where RPA are in operation across the region.  </w:t>
      </w:r>
    </w:p>
    <w:p w14:paraId="0D0E639C" w14:textId="77777777" w:rsidR="00607A64" w:rsidRPr="00607A64" w:rsidRDefault="00607A64" w:rsidP="00607A64">
      <w:pPr>
        <w:spacing w:before="100" w:after="100"/>
        <w:rPr>
          <w:rFonts w:eastAsia="Times New Roman" w:cs="Times New Roman"/>
          <w:color w:val="auto"/>
          <w:szCs w:val="24"/>
          <w:lang w:eastAsia="en-AU"/>
        </w:rPr>
      </w:pPr>
      <w:r w:rsidRPr="00607A64">
        <w:rPr>
          <w:rFonts w:eastAsia="Times New Roman" w:cs="Times New Roman"/>
          <w:color w:val="auto"/>
          <w:szCs w:val="24"/>
          <w:lang w:eastAsia="en-AU"/>
        </w:rPr>
        <w:t>Community notification may include, but not limited to:</w:t>
      </w:r>
    </w:p>
    <w:p w14:paraId="7C1021EC" w14:textId="3DF74776" w:rsidR="00607A64" w:rsidRPr="00607A64" w:rsidRDefault="00125BA6" w:rsidP="00586688">
      <w:pPr>
        <w:numPr>
          <w:ilvl w:val="0"/>
          <w:numId w:val="3"/>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p</w:t>
      </w:r>
      <w:r w:rsidRPr="00607A64">
        <w:rPr>
          <w:rFonts w:eastAsia="Times New Roman" w:cs="Arial"/>
          <w:color w:val="auto"/>
          <w:lang w:eastAsia="en-AU"/>
        </w:rPr>
        <w:t xml:space="preserve">ublic </w:t>
      </w:r>
      <w:r w:rsidR="00607A64" w:rsidRPr="00607A64">
        <w:rPr>
          <w:rFonts w:eastAsia="Times New Roman" w:cs="Arial"/>
          <w:color w:val="auto"/>
          <w:lang w:eastAsia="en-AU"/>
        </w:rPr>
        <w:t xml:space="preserve">notification on </w:t>
      </w:r>
      <w:r w:rsidR="00BD0C76">
        <w:rPr>
          <w:rFonts w:eastAsia="Times New Roman" w:cs="Arial"/>
          <w:color w:val="auto"/>
          <w:lang w:eastAsia="en-AU"/>
        </w:rPr>
        <w:t>c</w:t>
      </w:r>
      <w:r w:rsidR="00607A64" w:rsidRPr="00607A64">
        <w:rPr>
          <w:rFonts w:eastAsia="Times New Roman" w:cs="Arial"/>
          <w:color w:val="auto"/>
          <w:lang w:eastAsia="en-AU"/>
        </w:rPr>
        <w:t>ouncil’s website</w:t>
      </w:r>
    </w:p>
    <w:p w14:paraId="11F25B2A" w14:textId="527D4D1D" w:rsidR="00607A64" w:rsidRPr="00607A64" w:rsidRDefault="00125BA6" w:rsidP="00586688">
      <w:pPr>
        <w:numPr>
          <w:ilvl w:val="0"/>
          <w:numId w:val="3"/>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p</w:t>
      </w:r>
      <w:r w:rsidRPr="00607A64">
        <w:rPr>
          <w:rFonts w:eastAsia="Times New Roman" w:cs="Arial"/>
          <w:color w:val="auto"/>
          <w:lang w:eastAsia="en-AU"/>
        </w:rPr>
        <w:t xml:space="preserve">ublic </w:t>
      </w:r>
      <w:r w:rsidR="00607A64" w:rsidRPr="00607A64">
        <w:rPr>
          <w:rFonts w:eastAsia="Times New Roman" w:cs="Arial"/>
          <w:color w:val="auto"/>
          <w:lang w:eastAsia="en-AU"/>
        </w:rPr>
        <w:t>notice in the local paper</w:t>
      </w:r>
    </w:p>
    <w:p w14:paraId="19A01AA0" w14:textId="2C0423CF" w:rsidR="00607A64" w:rsidRPr="00607A64" w:rsidRDefault="00125BA6" w:rsidP="00586688">
      <w:pPr>
        <w:numPr>
          <w:ilvl w:val="0"/>
          <w:numId w:val="3"/>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m</w:t>
      </w:r>
      <w:r w:rsidRPr="00607A64">
        <w:rPr>
          <w:rFonts w:eastAsia="Times New Roman" w:cs="Arial"/>
          <w:color w:val="auto"/>
          <w:lang w:eastAsia="en-AU"/>
        </w:rPr>
        <w:t xml:space="preserve">edia </w:t>
      </w:r>
      <w:r w:rsidR="00607A64" w:rsidRPr="00607A64">
        <w:rPr>
          <w:rFonts w:eastAsia="Times New Roman" w:cs="Arial"/>
          <w:color w:val="auto"/>
          <w:lang w:eastAsia="en-AU"/>
        </w:rPr>
        <w:t>releases</w:t>
      </w:r>
    </w:p>
    <w:p w14:paraId="2E2A20BA" w14:textId="2E6FCEFB" w:rsidR="00607A64" w:rsidRPr="00607A64" w:rsidRDefault="00125BA6" w:rsidP="00586688">
      <w:pPr>
        <w:numPr>
          <w:ilvl w:val="0"/>
          <w:numId w:val="3"/>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l</w:t>
      </w:r>
      <w:r w:rsidRPr="00607A64">
        <w:rPr>
          <w:rFonts w:eastAsia="Times New Roman" w:cs="Arial"/>
          <w:color w:val="auto"/>
          <w:lang w:eastAsia="en-AU"/>
        </w:rPr>
        <w:t>etter</w:t>
      </w:r>
      <w:r w:rsidR="00D20A9B">
        <w:rPr>
          <w:rFonts w:eastAsia="Times New Roman" w:cs="Arial"/>
          <w:color w:val="auto"/>
          <w:lang w:eastAsia="en-AU"/>
        </w:rPr>
        <w:t xml:space="preserve">box </w:t>
      </w:r>
      <w:r w:rsidR="00607A64" w:rsidRPr="00607A64">
        <w:rPr>
          <w:rFonts w:eastAsia="Times New Roman" w:cs="Arial"/>
          <w:color w:val="auto"/>
          <w:lang w:eastAsia="en-AU"/>
        </w:rPr>
        <w:t>drop to residents</w:t>
      </w:r>
      <w:r w:rsidR="00BD0C76">
        <w:rPr>
          <w:rFonts w:eastAsia="Times New Roman" w:cs="Arial"/>
          <w:color w:val="auto"/>
          <w:lang w:eastAsia="en-AU"/>
        </w:rPr>
        <w:t>.</w:t>
      </w:r>
    </w:p>
    <w:p w14:paraId="213646AE" w14:textId="77777777" w:rsidR="00607A64" w:rsidRPr="00607A64" w:rsidRDefault="00607A64" w:rsidP="00607A64">
      <w:pPr>
        <w:keepNext/>
        <w:spacing w:before="200" w:after="100"/>
        <w:rPr>
          <w:rFonts w:eastAsia="Times New Roman" w:cs="Times New Roman"/>
          <w:b/>
          <w:bCs/>
          <w:color w:val="008A94"/>
          <w:sz w:val="32"/>
          <w:szCs w:val="32"/>
          <w:lang w:eastAsia="en-AU"/>
        </w:rPr>
      </w:pPr>
      <w:r w:rsidRPr="00607A64">
        <w:rPr>
          <w:rFonts w:eastAsia="Times New Roman" w:cs="Times New Roman"/>
          <w:b/>
          <w:bCs/>
          <w:color w:val="008A94"/>
          <w:sz w:val="32"/>
          <w:szCs w:val="32"/>
          <w:lang w:eastAsia="en-AU"/>
        </w:rPr>
        <w:t xml:space="preserve">Training </w:t>
      </w:r>
    </w:p>
    <w:p w14:paraId="3A424326" w14:textId="33F8B44B" w:rsidR="00607A64" w:rsidRPr="00607A64" w:rsidRDefault="00607A64" w:rsidP="00607A64">
      <w:pPr>
        <w:spacing w:before="100" w:after="100"/>
        <w:rPr>
          <w:rFonts w:eastAsia="Times New Roman" w:cs="Times New Roman"/>
          <w:color w:val="auto"/>
          <w:szCs w:val="24"/>
          <w:lang w:eastAsia="en-AU"/>
        </w:rPr>
      </w:pPr>
      <w:r w:rsidRPr="00607A64">
        <w:rPr>
          <w:rFonts w:eastAsia="Times New Roman" w:cs="Times New Roman"/>
          <w:color w:val="auto"/>
          <w:szCs w:val="24"/>
          <w:lang w:eastAsia="en-AU"/>
        </w:rPr>
        <w:t xml:space="preserve">While there are no formal training requirements for excluded RPA, all </w:t>
      </w:r>
      <w:r w:rsidR="00BD0C76">
        <w:rPr>
          <w:rFonts w:eastAsia="Times New Roman" w:cs="Times New Roman"/>
          <w:color w:val="auto"/>
          <w:szCs w:val="24"/>
          <w:lang w:eastAsia="en-AU"/>
        </w:rPr>
        <w:t>c</w:t>
      </w:r>
      <w:r w:rsidRPr="00607A64">
        <w:rPr>
          <w:rFonts w:eastAsia="Times New Roman" w:cs="Times New Roman"/>
          <w:color w:val="auto"/>
          <w:szCs w:val="24"/>
          <w:lang w:eastAsia="en-AU"/>
        </w:rPr>
        <w:t xml:space="preserve">ouncil officers operating an excluded RPA will obtain training before operating an excluded RPA to ensure they </w:t>
      </w:r>
      <w:r w:rsidRPr="00607A64">
        <w:rPr>
          <w:rFonts w:eastAsia="Times New Roman" w:cs="Times New Roman"/>
          <w:color w:val="auto"/>
          <w:szCs w:val="24"/>
          <w:lang w:val="en" w:eastAsia="en-AU"/>
        </w:rPr>
        <w:t xml:space="preserve">understand the safety rules applying to use of the RPA and its specific weight category.  </w:t>
      </w:r>
    </w:p>
    <w:p w14:paraId="1B16DCA7" w14:textId="77777777" w:rsidR="00607A64" w:rsidRPr="00607A64" w:rsidRDefault="00607A64" w:rsidP="00607A64">
      <w:pPr>
        <w:spacing w:before="100" w:after="100"/>
        <w:rPr>
          <w:rFonts w:eastAsia="Times New Roman" w:cs="Times New Roman"/>
          <w:color w:val="auto"/>
          <w:szCs w:val="24"/>
          <w:lang w:val="en" w:eastAsia="en-AU"/>
        </w:rPr>
      </w:pPr>
      <w:r w:rsidRPr="00607A64">
        <w:rPr>
          <w:rFonts w:eastAsia="Times New Roman" w:cs="Times New Roman"/>
          <w:color w:val="auto"/>
          <w:szCs w:val="24"/>
          <w:lang w:val="en" w:eastAsia="en-AU"/>
        </w:rPr>
        <w:t xml:space="preserve">Information on training on the use of excluded RPA can be accessed via the CASA website at </w:t>
      </w:r>
      <w:hyperlink r:id="rId9" w:history="1">
        <w:r w:rsidRPr="00607A64">
          <w:rPr>
            <w:rFonts w:eastAsia="Times New Roman" w:cs="Times New Roman"/>
            <w:color w:val="0000FF"/>
            <w:szCs w:val="24"/>
            <w:u w:val="single"/>
            <w:lang w:val="en" w:eastAsia="en-AU"/>
          </w:rPr>
          <w:t>www.casa.gov.au/drones/training</w:t>
        </w:r>
      </w:hyperlink>
    </w:p>
    <w:p w14:paraId="571BAFF5" w14:textId="67296FFE" w:rsidR="00607A64" w:rsidRPr="00607A64" w:rsidRDefault="00607A64" w:rsidP="00607A64">
      <w:pPr>
        <w:spacing w:before="100" w:after="100"/>
        <w:rPr>
          <w:rFonts w:eastAsia="Times New Roman" w:cs="Times New Roman"/>
          <w:color w:val="auto"/>
          <w:szCs w:val="24"/>
          <w:lang w:val="en" w:eastAsia="en-AU"/>
        </w:rPr>
      </w:pPr>
      <w:r w:rsidRPr="00607A64">
        <w:rPr>
          <w:rFonts w:eastAsia="Times New Roman" w:cs="Times New Roman"/>
          <w:color w:val="auto"/>
          <w:szCs w:val="24"/>
          <w:lang w:val="en" w:eastAsia="en-AU"/>
        </w:rPr>
        <w:t xml:space="preserve">Council officers required to operate non-excluded RPA are required to hold a remote pilot license and RPA operator’s certificate from CASA. Training for these licenses is provided by CASA.   </w:t>
      </w:r>
    </w:p>
    <w:p w14:paraId="5C3A3A2C" w14:textId="77777777" w:rsidR="00607A64" w:rsidRPr="00607A64" w:rsidRDefault="00607A64" w:rsidP="00607A64">
      <w:pPr>
        <w:keepNext/>
        <w:spacing w:before="200" w:after="100"/>
        <w:rPr>
          <w:rFonts w:eastAsia="Times New Roman" w:cs="Times New Roman"/>
          <w:b/>
          <w:bCs/>
          <w:color w:val="008A94"/>
          <w:sz w:val="32"/>
          <w:szCs w:val="32"/>
          <w:lang w:eastAsia="en-AU"/>
        </w:rPr>
      </w:pPr>
      <w:r w:rsidRPr="00607A64">
        <w:rPr>
          <w:rFonts w:eastAsia="Times New Roman" w:cs="Times New Roman"/>
          <w:b/>
          <w:bCs/>
          <w:color w:val="008A94"/>
          <w:sz w:val="32"/>
          <w:szCs w:val="32"/>
          <w:lang w:eastAsia="en-AU"/>
        </w:rPr>
        <w:t>Liability and insurance</w:t>
      </w:r>
    </w:p>
    <w:p w14:paraId="40D6809A" w14:textId="77FA3753" w:rsidR="00607A64" w:rsidRPr="00607A64" w:rsidRDefault="00607A64" w:rsidP="00607A64">
      <w:pPr>
        <w:spacing w:before="100" w:after="100"/>
        <w:rPr>
          <w:rFonts w:eastAsia="Times New Roman" w:cs="Times New Roman"/>
          <w:color w:val="auto"/>
          <w:szCs w:val="24"/>
          <w:lang w:eastAsia="en-AU"/>
        </w:rPr>
      </w:pPr>
      <w:bookmarkStart w:id="1" w:name="_Hlk35432504"/>
      <w:r w:rsidRPr="00607A64">
        <w:rPr>
          <w:rFonts w:eastAsia="Times New Roman" w:cs="Times New Roman"/>
          <w:color w:val="auto"/>
          <w:szCs w:val="24"/>
          <w:lang w:eastAsia="en-AU"/>
        </w:rPr>
        <w:t>&lt;Insert insurance provider&gt;</w:t>
      </w:r>
      <w:bookmarkEnd w:id="1"/>
      <w:r w:rsidRPr="00607A64">
        <w:rPr>
          <w:rFonts w:eastAsia="Times New Roman" w:cs="Times New Roman"/>
          <w:color w:val="auto"/>
          <w:szCs w:val="24"/>
          <w:lang w:eastAsia="en-AU"/>
        </w:rPr>
        <w:t xml:space="preserve">, </w:t>
      </w:r>
      <w:r w:rsidR="00125BA6">
        <w:rPr>
          <w:rFonts w:eastAsia="Times New Roman" w:cs="Times New Roman"/>
          <w:color w:val="auto"/>
          <w:szCs w:val="24"/>
          <w:lang w:eastAsia="en-AU"/>
        </w:rPr>
        <w:t>c</w:t>
      </w:r>
      <w:r w:rsidR="00125BA6" w:rsidRPr="00607A64">
        <w:rPr>
          <w:rFonts w:eastAsia="Times New Roman" w:cs="Times New Roman"/>
          <w:color w:val="auto"/>
          <w:szCs w:val="24"/>
          <w:lang w:eastAsia="en-AU"/>
        </w:rPr>
        <w:t xml:space="preserve">ouncil’s </w:t>
      </w:r>
      <w:r w:rsidRPr="00607A64">
        <w:rPr>
          <w:rFonts w:eastAsia="Times New Roman" w:cs="Times New Roman"/>
          <w:color w:val="auto"/>
          <w:szCs w:val="24"/>
          <w:lang w:eastAsia="en-AU"/>
        </w:rPr>
        <w:t xml:space="preserve">public liability insurer provides coverage for </w:t>
      </w:r>
      <w:r w:rsidR="00BD0C76">
        <w:rPr>
          <w:rFonts w:eastAsia="Times New Roman" w:cs="Times New Roman"/>
          <w:color w:val="auto"/>
          <w:szCs w:val="24"/>
          <w:lang w:eastAsia="en-AU"/>
        </w:rPr>
        <w:t>c</w:t>
      </w:r>
      <w:r w:rsidRPr="00607A64">
        <w:rPr>
          <w:rFonts w:eastAsia="Times New Roman" w:cs="Times New Roman"/>
          <w:color w:val="auto"/>
          <w:szCs w:val="24"/>
          <w:lang w:eastAsia="en-AU"/>
        </w:rPr>
        <w:t>ouncil employees using RPA in line with CASA requirements. Coverage does not extend to contractors who need to hold their own insurance policy.</w:t>
      </w:r>
    </w:p>
    <w:p w14:paraId="00106CE4" w14:textId="4550D689" w:rsidR="00607A64" w:rsidRPr="00607A64" w:rsidRDefault="00607A64" w:rsidP="00607A64">
      <w:pPr>
        <w:spacing w:before="100" w:after="100"/>
        <w:rPr>
          <w:rFonts w:eastAsia="Times New Roman" w:cs="Times New Roman"/>
          <w:color w:val="auto"/>
          <w:szCs w:val="24"/>
          <w:lang w:eastAsia="en-AU"/>
        </w:rPr>
      </w:pPr>
      <w:r w:rsidRPr="00607A64">
        <w:rPr>
          <w:rFonts w:eastAsia="Times New Roman" w:cs="Times New Roman"/>
          <w:color w:val="auto"/>
          <w:szCs w:val="24"/>
          <w:lang w:eastAsia="en-AU"/>
        </w:rPr>
        <w:t xml:space="preserve">Where </w:t>
      </w:r>
      <w:r w:rsidR="00BD0C76">
        <w:rPr>
          <w:rFonts w:eastAsia="Times New Roman" w:cs="Times New Roman"/>
          <w:color w:val="auto"/>
          <w:szCs w:val="24"/>
          <w:lang w:eastAsia="en-AU"/>
        </w:rPr>
        <w:t>c</w:t>
      </w:r>
      <w:r w:rsidRPr="00607A64">
        <w:rPr>
          <w:rFonts w:eastAsia="Times New Roman" w:cs="Times New Roman"/>
          <w:color w:val="auto"/>
          <w:szCs w:val="24"/>
          <w:lang w:eastAsia="en-AU"/>
        </w:rPr>
        <w:t xml:space="preserve">ouncil contracts out the operation of an RPA, all RPA contractors must provide an indemnity to </w:t>
      </w:r>
      <w:r w:rsidR="00BD0C76">
        <w:rPr>
          <w:rFonts w:eastAsia="Times New Roman" w:cs="Times New Roman"/>
          <w:color w:val="auto"/>
          <w:szCs w:val="24"/>
          <w:lang w:eastAsia="en-AU"/>
        </w:rPr>
        <w:t>c</w:t>
      </w:r>
      <w:r w:rsidRPr="00607A64">
        <w:rPr>
          <w:rFonts w:eastAsia="Times New Roman" w:cs="Times New Roman"/>
          <w:color w:val="auto"/>
          <w:szCs w:val="24"/>
          <w:lang w:eastAsia="en-AU"/>
        </w:rPr>
        <w:t xml:space="preserve">ouncil that is supported by adequate and appropriate insurance coverage held by the contractor.  Additionally, contractors must agree to comply with all relevant Commonwealth and </w:t>
      </w:r>
      <w:r w:rsidR="00BD0C76">
        <w:rPr>
          <w:rFonts w:eastAsia="Times New Roman" w:cs="Times New Roman"/>
          <w:color w:val="auto"/>
          <w:szCs w:val="24"/>
          <w:lang w:eastAsia="en-AU"/>
        </w:rPr>
        <w:t>s</w:t>
      </w:r>
      <w:r w:rsidRPr="00607A64">
        <w:rPr>
          <w:rFonts w:eastAsia="Times New Roman" w:cs="Times New Roman"/>
          <w:color w:val="auto"/>
          <w:szCs w:val="24"/>
          <w:lang w:eastAsia="en-AU"/>
        </w:rPr>
        <w:t xml:space="preserve">tate laws, including </w:t>
      </w:r>
      <w:r w:rsidR="00BD0C76">
        <w:rPr>
          <w:rFonts w:eastAsia="Times New Roman" w:cs="Times New Roman"/>
          <w:color w:val="auto"/>
          <w:szCs w:val="24"/>
          <w:lang w:eastAsia="en-AU"/>
        </w:rPr>
        <w:t>c</w:t>
      </w:r>
      <w:r w:rsidRPr="00607A64">
        <w:rPr>
          <w:rFonts w:eastAsia="Times New Roman" w:cs="Times New Roman"/>
          <w:color w:val="auto"/>
          <w:szCs w:val="24"/>
          <w:lang w:eastAsia="en-AU"/>
        </w:rPr>
        <w:t xml:space="preserve">ouncil policies and local laws.  </w:t>
      </w:r>
    </w:p>
    <w:p w14:paraId="112E0B3F" w14:textId="77777777" w:rsidR="00607A64" w:rsidRPr="00607A64" w:rsidRDefault="00607A64" w:rsidP="00607A64">
      <w:pPr>
        <w:keepNext/>
        <w:spacing w:before="200" w:after="100"/>
        <w:rPr>
          <w:rFonts w:eastAsia="Times New Roman" w:cs="Times New Roman"/>
          <w:b/>
          <w:bCs/>
          <w:color w:val="008A94"/>
          <w:sz w:val="32"/>
          <w:szCs w:val="32"/>
          <w:lang w:eastAsia="en-AU"/>
        </w:rPr>
      </w:pPr>
      <w:r w:rsidRPr="00607A64">
        <w:rPr>
          <w:rFonts w:eastAsia="Times New Roman" w:cs="Times New Roman"/>
          <w:b/>
          <w:bCs/>
          <w:color w:val="008A94"/>
          <w:sz w:val="32"/>
          <w:szCs w:val="32"/>
          <w:lang w:eastAsia="en-AU"/>
        </w:rPr>
        <w:t>Ongoing operational requirements</w:t>
      </w:r>
    </w:p>
    <w:p w14:paraId="2E722E01" w14:textId="77777777" w:rsidR="00607A64" w:rsidRPr="00CA2414" w:rsidRDefault="00607A64" w:rsidP="00607A64">
      <w:pPr>
        <w:keepNext/>
        <w:spacing w:before="200"/>
        <w:rPr>
          <w:rFonts w:eastAsia="Times New Roman" w:cs="Times New Roman"/>
          <w:b/>
          <w:bCs/>
          <w:iCs/>
          <w:color w:val="008A94"/>
          <w:szCs w:val="24"/>
          <w:lang w:eastAsia="en-AU"/>
        </w:rPr>
      </w:pPr>
      <w:r w:rsidRPr="00CA2414">
        <w:rPr>
          <w:rFonts w:eastAsia="Times New Roman" w:cs="Times New Roman"/>
          <w:b/>
          <w:bCs/>
          <w:iCs/>
          <w:color w:val="008A94"/>
          <w:szCs w:val="24"/>
          <w:lang w:eastAsia="en-AU"/>
        </w:rPr>
        <w:t>Monitoring</w:t>
      </w:r>
    </w:p>
    <w:p w14:paraId="6D5BB3BF" w14:textId="49431797" w:rsidR="00607A64" w:rsidRPr="00607A64" w:rsidRDefault="00607A64" w:rsidP="00607A64">
      <w:pPr>
        <w:spacing w:before="100" w:after="100"/>
        <w:rPr>
          <w:rFonts w:eastAsia="Times New Roman" w:cs="Times New Roman"/>
          <w:color w:val="auto"/>
          <w:szCs w:val="24"/>
          <w:lang w:eastAsia="en-AU"/>
        </w:rPr>
      </w:pPr>
      <w:r w:rsidRPr="00607A64">
        <w:rPr>
          <w:rFonts w:eastAsia="Times New Roman" w:cs="Times New Roman"/>
          <w:color w:val="auto"/>
          <w:szCs w:val="24"/>
          <w:lang w:eastAsia="en-AU"/>
        </w:rPr>
        <w:t xml:space="preserve">Council employees must maintain records of use each time a RPA is operated. A log of all hours of flight operation is required by the relevant operational areas.  Each operational area is responsible for the upkeep and maintenance of this register.  </w:t>
      </w:r>
    </w:p>
    <w:p w14:paraId="720B96C7" w14:textId="2DECE32F" w:rsidR="00607A64" w:rsidRPr="00607A64" w:rsidRDefault="00607A64" w:rsidP="00607A64">
      <w:pPr>
        <w:spacing w:before="120" w:after="120"/>
        <w:rPr>
          <w:rFonts w:eastAsia="Times New Roman" w:cs="Times New Roman"/>
          <w:color w:val="auto"/>
          <w:szCs w:val="24"/>
          <w:lang w:eastAsia="en-AU"/>
        </w:rPr>
      </w:pPr>
      <w:r w:rsidRPr="00607A64">
        <w:rPr>
          <w:rFonts w:eastAsia="Times New Roman" w:cs="Times New Roman"/>
          <w:color w:val="auto"/>
          <w:szCs w:val="24"/>
          <w:lang w:eastAsia="en-AU"/>
        </w:rPr>
        <w:t xml:space="preserve">This information will be recorded as evidence to support </w:t>
      </w:r>
      <w:r w:rsidR="00125BA6">
        <w:rPr>
          <w:rFonts w:eastAsia="Times New Roman" w:cs="Times New Roman"/>
          <w:color w:val="auto"/>
          <w:szCs w:val="24"/>
          <w:lang w:eastAsia="en-AU"/>
        </w:rPr>
        <w:t>c</w:t>
      </w:r>
      <w:r w:rsidRPr="00607A64">
        <w:rPr>
          <w:rFonts w:eastAsia="Times New Roman" w:cs="Times New Roman"/>
          <w:color w:val="auto"/>
          <w:szCs w:val="24"/>
          <w:lang w:eastAsia="en-AU"/>
        </w:rPr>
        <w:t xml:space="preserve">ouncil’s compliance with CASA regulations and privacy legislation.    </w:t>
      </w:r>
    </w:p>
    <w:p w14:paraId="41A43BD1" w14:textId="73D4480E" w:rsidR="00607A64" w:rsidRPr="00607A64" w:rsidRDefault="00607A64" w:rsidP="00607A64">
      <w:pPr>
        <w:spacing w:before="120" w:after="120"/>
        <w:rPr>
          <w:rFonts w:eastAsia="Times New Roman" w:cs="Times New Roman"/>
          <w:color w:val="auto"/>
          <w:szCs w:val="24"/>
          <w:lang w:eastAsia="en-AU"/>
        </w:rPr>
      </w:pPr>
      <w:r w:rsidRPr="00607A64">
        <w:rPr>
          <w:rFonts w:eastAsia="Times New Roman" w:cs="Times New Roman"/>
          <w:color w:val="auto"/>
          <w:szCs w:val="24"/>
          <w:lang w:eastAsia="en-AU"/>
        </w:rPr>
        <w:t xml:space="preserve">Further monitoring of all data and information collected will be recorded to ensure the continued use and operation of RPA continues to meet </w:t>
      </w:r>
      <w:r w:rsidR="00B60E95">
        <w:rPr>
          <w:rFonts w:eastAsia="Times New Roman" w:cs="Times New Roman"/>
          <w:color w:val="auto"/>
          <w:szCs w:val="24"/>
          <w:lang w:eastAsia="en-AU"/>
        </w:rPr>
        <w:t>c</w:t>
      </w:r>
      <w:r w:rsidRPr="00607A64">
        <w:rPr>
          <w:rFonts w:eastAsia="Times New Roman" w:cs="Times New Roman"/>
          <w:color w:val="auto"/>
          <w:szCs w:val="24"/>
          <w:lang w:eastAsia="en-AU"/>
        </w:rPr>
        <w:t xml:space="preserve">ouncil’s strategic objectives and vision.      </w:t>
      </w:r>
    </w:p>
    <w:p w14:paraId="54978D94" w14:textId="77777777" w:rsidR="00607A64" w:rsidRPr="00CA2414" w:rsidRDefault="00607A64" w:rsidP="00607A64">
      <w:pPr>
        <w:keepNext/>
        <w:spacing w:before="200"/>
        <w:rPr>
          <w:rFonts w:eastAsia="Times New Roman" w:cs="Times New Roman"/>
          <w:b/>
          <w:bCs/>
          <w:iCs/>
          <w:color w:val="008A94"/>
          <w:szCs w:val="24"/>
          <w:lang w:eastAsia="en-AU"/>
        </w:rPr>
      </w:pPr>
      <w:r w:rsidRPr="00CA2414">
        <w:rPr>
          <w:rFonts w:eastAsia="Times New Roman" w:cs="Times New Roman"/>
          <w:b/>
          <w:bCs/>
          <w:iCs/>
          <w:color w:val="008A94"/>
          <w:szCs w:val="24"/>
          <w:lang w:eastAsia="en-AU"/>
        </w:rPr>
        <w:lastRenderedPageBreak/>
        <w:t xml:space="preserve">Reporting </w:t>
      </w:r>
    </w:p>
    <w:p w14:paraId="551F39A3" w14:textId="0E1EDCA7" w:rsidR="00607A64" w:rsidRPr="00607A64" w:rsidRDefault="00607A64" w:rsidP="00607A64">
      <w:pPr>
        <w:spacing w:before="120" w:after="120"/>
        <w:rPr>
          <w:rFonts w:eastAsia="Times New Roman" w:cs="Times New Roman"/>
          <w:color w:val="auto"/>
          <w:szCs w:val="24"/>
          <w:lang w:eastAsia="en-AU"/>
        </w:rPr>
      </w:pPr>
      <w:r w:rsidRPr="00607A64">
        <w:rPr>
          <w:rFonts w:eastAsia="Times New Roman" w:cs="Times New Roman"/>
          <w:color w:val="auto"/>
          <w:szCs w:val="24"/>
          <w:lang w:eastAsia="en-AU"/>
        </w:rPr>
        <w:t xml:space="preserve">Reporting of data and information collected during the use of RPA will form part of </w:t>
      </w:r>
      <w:r w:rsidR="00B60E95">
        <w:rPr>
          <w:rFonts w:eastAsia="Times New Roman" w:cs="Times New Roman"/>
          <w:color w:val="auto"/>
          <w:szCs w:val="24"/>
          <w:lang w:eastAsia="en-AU"/>
        </w:rPr>
        <w:t>c</w:t>
      </w:r>
      <w:r w:rsidRPr="00607A64">
        <w:rPr>
          <w:rFonts w:eastAsia="Times New Roman" w:cs="Times New Roman"/>
          <w:color w:val="auto"/>
          <w:szCs w:val="24"/>
          <w:lang w:eastAsia="en-AU"/>
        </w:rPr>
        <w:t>ouncil’s normal operating procedures for reporting on programs and operational activities. It is expected that this reporting will occur in line with our standard reporting requirements e.g. quarterly reporting, annual reporting.</w:t>
      </w:r>
    </w:p>
    <w:p w14:paraId="29F2F802" w14:textId="77777777" w:rsidR="00607A64" w:rsidRPr="00CA2414" w:rsidRDefault="00607A64" w:rsidP="00607A64">
      <w:pPr>
        <w:keepNext/>
        <w:spacing w:before="200"/>
        <w:rPr>
          <w:rFonts w:eastAsia="Times New Roman" w:cs="Times New Roman"/>
          <w:b/>
          <w:bCs/>
          <w:iCs/>
          <w:color w:val="008A94"/>
          <w:szCs w:val="24"/>
          <w:lang w:eastAsia="en-AU"/>
        </w:rPr>
      </w:pPr>
      <w:r w:rsidRPr="00CA2414">
        <w:rPr>
          <w:rFonts w:eastAsia="Times New Roman" w:cs="Times New Roman"/>
          <w:b/>
          <w:bCs/>
          <w:iCs/>
          <w:color w:val="008A94"/>
          <w:szCs w:val="24"/>
          <w:lang w:eastAsia="en-AU"/>
        </w:rPr>
        <w:t>Record keeping and data capture</w:t>
      </w:r>
    </w:p>
    <w:p w14:paraId="69213DBD" w14:textId="15B5F7D9" w:rsidR="00607A64" w:rsidRPr="00607A64" w:rsidRDefault="00607A64" w:rsidP="00607A64">
      <w:pPr>
        <w:spacing w:before="120" w:after="120"/>
        <w:rPr>
          <w:rFonts w:eastAsia="Times New Roman" w:cs="Times New Roman"/>
          <w:color w:val="auto"/>
          <w:szCs w:val="24"/>
          <w:lang w:eastAsia="en-AU"/>
        </w:rPr>
      </w:pPr>
      <w:r w:rsidRPr="00607A64">
        <w:rPr>
          <w:rFonts w:eastAsia="Times New Roman" w:cs="Times New Roman"/>
          <w:color w:val="auto"/>
          <w:szCs w:val="24"/>
          <w:lang w:eastAsia="en-AU"/>
        </w:rPr>
        <w:t xml:space="preserve">All information and data must be captured in </w:t>
      </w:r>
      <w:r w:rsidR="00B60E95">
        <w:rPr>
          <w:rFonts w:eastAsia="Times New Roman" w:cs="Times New Roman"/>
          <w:color w:val="auto"/>
          <w:szCs w:val="24"/>
          <w:lang w:eastAsia="en-AU"/>
        </w:rPr>
        <w:t>c</w:t>
      </w:r>
      <w:r w:rsidRPr="00607A64">
        <w:rPr>
          <w:rFonts w:eastAsia="Times New Roman" w:cs="Times New Roman"/>
          <w:color w:val="auto"/>
          <w:szCs w:val="24"/>
          <w:lang w:eastAsia="en-AU"/>
        </w:rPr>
        <w:t xml:space="preserve">ouncil’s record management system.  It is vital for authenticity and integrity that all information and data collected by RPA’s are recorded and readily accessible. Aside from legal obligations to record and maintain all information, where RPA data and information is required for future use requirements, reporting or providing evidence on the integrity, accuracy and accessibility of the information is vital.      </w:t>
      </w:r>
    </w:p>
    <w:p w14:paraId="3B4A73C5" w14:textId="77777777" w:rsidR="00607A64" w:rsidRPr="00CA2414" w:rsidRDefault="00607A64" w:rsidP="00607A64">
      <w:pPr>
        <w:keepNext/>
        <w:spacing w:before="200"/>
        <w:rPr>
          <w:rFonts w:eastAsia="Times New Roman" w:cs="Times New Roman"/>
          <w:b/>
          <w:bCs/>
          <w:iCs/>
          <w:color w:val="008A94"/>
          <w:szCs w:val="24"/>
          <w:lang w:eastAsia="en-AU"/>
        </w:rPr>
      </w:pPr>
      <w:r w:rsidRPr="00CA2414">
        <w:rPr>
          <w:rFonts w:eastAsia="Times New Roman" w:cs="Times New Roman"/>
          <w:b/>
          <w:bCs/>
          <w:iCs/>
          <w:color w:val="008A94"/>
          <w:szCs w:val="24"/>
          <w:lang w:eastAsia="en-AU"/>
        </w:rPr>
        <w:t>Asset Management</w:t>
      </w:r>
    </w:p>
    <w:p w14:paraId="32482CED" w14:textId="016AEDC9" w:rsidR="00607A64" w:rsidRPr="00607A64" w:rsidRDefault="00607A64" w:rsidP="00607A64">
      <w:pPr>
        <w:spacing w:before="120" w:after="120"/>
        <w:rPr>
          <w:rFonts w:eastAsia="Times New Roman" w:cs="Times New Roman"/>
          <w:color w:val="auto"/>
          <w:szCs w:val="24"/>
          <w:lang w:eastAsia="en-AU"/>
        </w:rPr>
      </w:pPr>
      <w:r w:rsidRPr="00607A64">
        <w:rPr>
          <w:rFonts w:eastAsia="Times New Roman" w:cs="Times New Roman"/>
          <w:color w:val="auto"/>
          <w:szCs w:val="24"/>
          <w:lang w:eastAsia="en-AU"/>
        </w:rPr>
        <w:t xml:space="preserve">Operational areas are required to record all RPA in their asset management register. Operational areas are responsible for the management, maintenance, repair and replacement of their RPA which will also be funded through the relevant operational area budget. A complete register of all </w:t>
      </w:r>
      <w:r w:rsidR="00B60E95">
        <w:rPr>
          <w:rFonts w:eastAsia="Times New Roman" w:cs="Times New Roman"/>
          <w:color w:val="auto"/>
          <w:szCs w:val="24"/>
          <w:lang w:eastAsia="en-AU"/>
        </w:rPr>
        <w:t>c</w:t>
      </w:r>
      <w:r w:rsidRPr="00607A64">
        <w:rPr>
          <w:rFonts w:eastAsia="Times New Roman" w:cs="Times New Roman"/>
          <w:color w:val="auto"/>
          <w:szCs w:val="24"/>
          <w:lang w:eastAsia="en-AU"/>
        </w:rPr>
        <w:t xml:space="preserve">ouncil owned RPA will be made available on </w:t>
      </w:r>
      <w:r w:rsidR="00B60E95">
        <w:rPr>
          <w:rFonts w:eastAsia="Times New Roman" w:cs="Times New Roman"/>
          <w:color w:val="auto"/>
          <w:szCs w:val="24"/>
          <w:lang w:eastAsia="en-AU"/>
        </w:rPr>
        <w:t>c</w:t>
      </w:r>
      <w:r w:rsidRPr="00607A64">
        <w:rPr>
          <w:rFonts w:eastAsia="Times New Roman" w:cs="Times New Roman"/>
          <w:color w:val="auto"/>
          <w:szCs w:val="24"/>
          <w:lang w:eastAsia="en-AU"/>
        </w:rPr>
        <w:t xml:space="preserve">ouncil’s intranet.     </w:t>
      </w:r>
    </w:p>
    <w:p w14:paraId="15F04A34" w14:textId="77777777" w:rsidR="00607A64" w:rsidRPr="00607A64" w:rsidRDefault="00607A64" w:rsidP="00607A64">
      <w:pPr>
        <w:spacing w:before="120" w:after="120"/>
        <w:rPr>
          <w:rFonts w:eastAsia="Times New Roman" w:cs="Times New Roman"/>
          <w:color w:val="auto"/>
          <w:szCs w:val="24"/>
          <w:lang w:eastAsia="en-AU"/>
        </w:rPr>
      </w:pPr>
      <w:r w:rsidRPr="00607A64">
        <w:rPr>
          <w:rFonts w:eastAsia="Times New Roman" w:cs="Times New Roman"/>
          <w:color w:val="auto"/>
          <w:szCs w:val="24"/>
          <w:lang w:eastAsia="en-AU"/>
        </w:rPr>
        <w:t xml:space="preserve">Any RPA that are required to be funded through the corporate budget will require prior approval by the chief executive officer.      </w:t>
      </w:r>
    </w:p>
    <w:p w14:paraId="3E5B7905" w14:textId="77777777" w:rsidR="00607A64" w:rsidRPr="00607A64" w:rsidRDefault="00607A64" w:rsidP="00607A64">
      <w:pPr>
        <w:keepNext/>
        <w:spacing w:before="240"/>
        <w:rPr>
          <w:rFonts w:eastAsia="Times New Roman" w:cs="Times New Roman"/>
          <w:b/>
          <w:color w:val="008A94"/>
          <w:sz w:val="32"/>
          <w:szCs w:val="24"/>
          <w:lang w:eastAsia="en-AU"/>
        </w:rPr>
      </w:pPr>
      <w:r w:rsidRPr="00607A64">
        <w:rPr>
          <w:rFonts w:eastAsia="Times New Roman" w:cs="Times New Roman"/>
          <w:b/>
          <w:color w:val="008A94"/>
          <w:sz w:val="32"/>
          <w:szCs w:val="24"/>
          <w:lang w:eastAsia="en-AU"/>
        </w:rPr>
        <w:t>Roles and responsibilities</w:t>
      </w:r>
    </w:p>
    <w:p w14:paraId="563E7D45" w14:textId="68D14E4D" w:rsidR="00607A64" w:rsidRPr="00607A64" w:rsidRDefault="00607A64" w:rsidP="00586688">
      <w:pPr>
        <w:numPr>
          <w:ilvl w:val="0"/>
          <w:numId w:val="5"/>
        </w:numPr>
        <w:spacing w:before="100" w:after="100"/>
        <w:rPr>
          <w:rFonts w:eastAsia="Times New Roman" w:cs="Times New Roman"/>
          <w:color w:val="auto"/>
          <w:szCs w:val="24"/>
          <w:lang w:eastAsia="en-AU"/>
        </w:rPr>
      </w:pPr>
      <w:r w:rsidRPr="00607A64">
        <w:rPr>
          <w:rFonts w:eastAsia="Times New Roman" w:cs="Times New Roman"/>
          <w:bCs/>
          <w:color w:val="auto"/>
          <w:szCs w:val="24"/>
          <w:lang w:eastAsia="en-AU"/>
        </w:rPr>
        <w:t>&lt;</w:t>
      </w:r>
      <w:r w:rsidRPr="00607A64">
        <w:rPr>
          <w:rFonts w:eastAsia="Times New Roman" w:cs="Arial"/>
          <w:color w:val="000000"/>
          <w:lang w:eastAsia="en-AU"/>
        </w:rPr>
        <w:t>Insert head of responsible department</w:t>
      </w:r>
      <w:r w:rsidRPr="00607A64">
        <w:rPr>
          <w:rFonts w:eastAsia="Times New Roman" w:cs="Times New Roman"/>
          <w:bCs/>
          <w:color w:val="auto"/>
          <w:szCs w:val="24"/>
          <w:lang w:eastAsia="en-AU"/>
        </w:rPr>
        <w:t>&gt;</w:t>
      </w:r>
      <w:r w:rsidRPr="00607A64">
        <w:rPr>
          <w:rFonts w:eastAsia="Times New Roman" w:cs="Times New Roman"/>
          <w:bCs/>
          <w:i/>
          <w:iCs/>
          <w:color w:val="auto"/>
          <w:szCs w:val="24"/>
          <w:lang w:eastAsia="en-AU"/>
        </w:rPr>
        <w:t xml:space="preserve"> </w:t>
      </w:r>
      <w:r w:rsidRPr="00607A64">
        <w:rPr>
          <w:rFonts w:eastAsia="Times New Roman" w:cs="Times New Roman"/>
          <w:bCs/>
          <w:iCs/>
          <w:color w:val="auto"/>
          <w:szCs w:val="24"/>
          <w:lang w:eastAsia="en-AU"/>
        </w:rPr>
        <w:t>is</w:t>
      </w:r>
      <w:r w:rsidRPr="00607A64">
        <w:rPr>
          <w:rFonts w:eastAsia="Times New Roman" w:cs="Times New Roman"/>
          <w:color w:val="auto"/>
          <w:szCs w:val="24"/>
          <w:lang w:eastAsia="en-AU"/>
        </w:rPr>
        <w:t xml:space="preserve"> responsible the regular review of this policy and the supporting organisational guideline</w:t>
      </w:r>
      <w:r w:rsidR="00125BA6">
        <w:rPr>
          <w:rFonts w:eastAsia="Times New Roman" w:cs="Times New Roman"/>
          <w:color w:val="auto"/>
          <w:szCs w:val="24"/>
          <w:lang w:eastAsia="en-AU"/>
        </w:rPr>
        <w:t>.</w:t>
      </w:r>
    </w:p>
    <w:p w14:paraId="3658B2B5" w14:textId="17C7D8B5" w:rsidR="00607A64" w:rsidRPr="00607A64" w:rsidRDefault="00607A64" w:rsidP="00586688">
      <w:pPr>
        <w:numPr>
          <w:ilvl w:val="0"/>
          <w:numId w:val="5"/>
        </w:numPr>
        <w:spacing w:before="100" w:after="100"/>
        <w:rPr>
          <w:rFonts w:eastAsia="Times New Roman" w:cs="Times New Roman"/>
          <w:color w:val="auto"/>
          <w:szCs w:val="24"/>
          <w:lang w:eastAsia="en-AU"/>
        </w:rPr>
      </w:pPr>
      <w:r w:rsidRPr="00607A64">
        <w:rPr>
          <w:rFonts w:eastAsia="Times New Roman" w:cs="Arial"/>
          <w:color w:val="000000"/>
          <w:lang w:eastAsia="en-AU"/>
        </w:rPr>
        <w:t xml:space="preserve">&lt;Insert head of responsible department&gt; </w:t>
      </w:r>
      <w:r w:rsidRPr="00607A64">
        <w:rPr>
          <w:rFonts w:eastAsia="Times New Roman" w:cs="Arial"/>
          <w:color w:val="auto"/>
          <w:lang w:eastAsia="en-AU"/>
        </w:rPr>
        <w:t>where required, are responsible for the development, monitoring and application of departmental operational manuals regarding the operation of RPA in their departments and reporting any incidents to CASA</w:t>
      </w:r>
      <w:r w:rsidR="00125BA6">
        <w:rPr>
          <w:rFonts w:eastAsia="Times New Roman" w:cs="Arial"/>
          <w:color w:val="auto"/>
          <w:lang w:eastAsia="en-AU"/>
        </w:rPr>
        <w:t>.</w:t>
      </w:r>
    </w:p>
    <w:p w14:paraId="03CCA026" w14:textId="77777777" w:rsidR="00607A64" w:rsidRPr="00607A64" w:rsidRDefault="00607A64" w:rsidP="00586688">
      <w:pPr>
        <w:numPr>
          <w:ilvl w:val="0"/>
          <w:numId w:val="5"/>
        </w:numPr>
        <w:spacing w:before="100" w:after="100"/>
        <w:rPr>
          <w:rFonts w:eastAsia="Times New Roman" w:cs="Times New Roman"/>
          <w:color w:val="auto"/>
          <w:szCs w:val="24"/>
          <w:lang w:eastAsia="en-AU"/>
        </w:rPr>
      </w:pPr>
      <w:r w:rsidRPr="00607A64">
        <w:rPr>
          <w:rFonts w:eastAsia="Times New Roman" w:cs="Arial"/>
          <w:color w:val="000000"/>
          <w:lang w:eastAsia="en-AU"/>
        </w:rPr>
        <w:t>&lt;Insert head(s) of responsible branch&gt;</w:t>
      </w:r>
      <w:r w:rsidRPr="00607A64">
        <w:rPr>
          <w:rFonts w:eastAsia="Times New Roman" w:cs="Arial"/>
          <w:color w:val="000000"/>
          <w:sz w:val="20"/>
          <w:szCs w:val="20"/>
          <w:lang w:eastAsia="en-AU"/>
        </w:rPr>
        <w:t xml:space="preserve"> </w:t>
      </w:r>
      <w:r w:rsidRPr="00607A64">
        <w:rPr>
          <w:rFonts w:eastAsia="Times New Roman" w:cs="Times New Roman"/>
          <w:bCs/>
          <w:iCs/>
          <w:color w:val="auto"/>
          <w:szCs w:val="24"/>
          <w:lang w:eastAsia="en-AU"/>
        </w:rPr>
        <w:t>are responsible for:</w:t>
      </w:r>
    </w:p>
    <w:p w14:paraId="5C2895D7" w14:textId="37372842" w:rsidR="00607A64" w:rsidRPr="00607A64" w:rsidRDefault="00125BA6" w:rsidP="00586688">
      <w:pPr>
        <w:numPr>
          <w:ilvl w:val="1"/>
          <w:numId w:val="5"/>
        </w:numPr>
        <w:tabs>
          <w:tab w:val="left" w:pos="709"/>
        </w:tabs>
        <w:spacing w:before="100" w:after="100"/>
        <w:rPr>
          <w:rFonts w:eastAsia="Times New Roman" w:cs="Arial"/>
          <w:color w:val="auto"/>
          <w:lang w:eastAsia="en-AU"/>
        </w:rPr>
      </w:pPr>
      <w:r>
        <w:rPr>
          <w:rFonts w:eastAsia="Times New Roman" w:cs="Arial"/>
          <w:color w:val="auto"/>
          <w:lang w:eastAsia="en-AU"/>
        </w:rPr>
        <w:t>e</w:t>
      </w:r>
      <w:r w:rsidR="00607A64" w:rsidRPr="00607A64">
        <w:rPr>
          <w:rFonts w:eastAsia="Times New Roman" w:cs="Arial"/>
          <w:color w:val="auto"/>
          <w:lang w:eastAsia="en-AU"/>
        </w:rPr>
        <w:t>nsuring RPA operations in their respective areas comply with CASA guidelines, this organisational policy and associated guideline and where applicable their departmental operational manuals regarding the use, management and operations of RPA</w:t>
      </w:r>
    </w:p>
    <w:p w14:paraId="1C093040" w14:textId="3AACD31F" w:rsidR="00607A64" w:rsidRPr="00607A64" w:rsidRDefault="00125BA6" w:rsidP="00586688">
      <w:pPr>
        <w:numPr>
          <w:ilvl w:val="1"/>
          <w:numId w:val="5"/>
        </w:numPr>
        <w:tabs>
          <w:tab w:val="left" w:pos="709"/>
        </w:tabs>
        <w:spacing w:before="100" w:after="100"/>
        <w:rPr>
          <w:rFonts w:eastAsia="Times New Roman" w:cs="Arial"/>
          <w:color w:val="auto"/>
          <w:lang w:eastAsia="en-AU"/>
        </w:rPr>
      </w:pPr>
      <w:r>
        <w:rPr>
          <w:rFonts w:eastAsia="Times New Roman" w:cs="Arial"/>
          <w:color w:val="auto"/>
          <w:lang w:eastAsia="en-AU"/>
        </w:rPr>
        <w:t>m</w:t>
      </w:r>
      <w:r w:rsidRPr="00607A64">
        <w:rPr>
          <w:rFonts w:eastAsia="Times New Roman" w:cs="Arial"/>
          <w:color w:val="auto"/>
          <w:lang w:eastAsia="en-AU"/>
        </w:rPr>
        <w:t xml:space="preserve">aintaining </w:t>
      </w:r>
      <w:r w:rsidR="00607A64" w:rsidRPr="00607A64">
        <w:rPr>
          <w:rFonts w:eastAsia="Times New Roman" w:cs="Arial"/>
          <w:color w:val="auto"/>
          <w:lang w:eastAsia="en-AU"/>
        </w:rPr>
        <w:t>registers of all RPA in their asset registers</w:t>
      </w:r>
    </w:p>
    <w:p w14:paraId="278CC43E" w14:textId="520DDA3E" w:rsidR="00607A64" w:rsidRPr="00607A64" w:rsidRDefault="00125BA6" w:rsidP="00586688">
      <w:pPr>
        <w:numPr>
          <w:ilvl w:val="1"/>
          <w:numId w:val="5"/>
        </w:numPr>
        <w:tabs>
          <w:tab w:val="left" w:pos="709"/>
        </w:tabs>
        <w:spacing w:before="100" w:after="100"/>
        <w:rPr>
          <w:rFonts w:eastAsia="Times New Roman" w:cs="Arial"/>
          <w:color w:val="auto"/>
          <w:lang w:eastAsia="en-AU"/>
        </w:rPr>
      </w:pPr>
      <w:r>
        <w:rPr>
          <w:rFonts w:eastAsia="Times New Roman" w:cs="Arial"/>
          <w:color w:val="auto"/>
          <w:lang w:eastAsia="en-AU"/>
        </w:rPr>
        <w:t>u</w:t>
      </w:r>
      <w:r w:rsidRPr="00607A64">
        <w:rPr>
          <w:rFonts w:eastAsia="Times New Roman" w:cs="Arial"/>
          <w:color w:val="auto"/>
          <w:lang w:eastAsia="en-AU"/>
        </w:rPr>
        <w:t xml:space="preserve">pdating </w:t>
      </w:r>
      <w:r w:rsidR="00607A64" w:rsidRPr="00607A64">
        <w:rPr>
          <w:rFonts w:eastAsia="Times New Roman" w:cs="Arial"/>
          <w:color w:val="auto"/>
          <w:lang w:eastAsia="en-AU"/>
        </w:rPr>
        <w:t>the Council’s asset register located on the intranet</w:t>
      </w:r>
    </w:p>
    <w:p w14:paraId="5E5152D1" w14:textId="71DDFCC5" w:rsidR="00607A64" w:rsidRPr="00607A64" w:rsidRDefault="00125BA6" w:rsidP="00586688">
      <w:pPr>
        <w:numPr>
          <w:ilvl w:val="1"/>
          <w:numId w:val="5"/>
        </w:numPr>
        <w:tabs>
          <w:tab w:val="left" w:pos="709"/>
        </w:tabs>
        <w:spacing w:before="100" w:after="100"/>
        <w:rPr>
          <w:rFonts w:eastAsia="Times New Roman" w:cs="Arial"/>
          <w:color w:val="auto"/>
          <w:lang w:eastAsia="en-AU"/>
        </w:rPr>
      </w:pPr>
      <w:r>
        <w:rPr>
          <w:rFonts w:eastAsia="Times New Roman" w:cs="Arial"/>
          <w:color w:val="auto"/>
          <w:lang w:eastAsia="en-AU"/>
        </w:rPr>
        <w:t>e</w:t>
      </w:r>
      <w:r w:rsidRPr="00607A64">
        <w:rPr>
          <w:rFonts w:eastAsia="Times New Roman" w:cs="Arial"/>
          <w:color w:val="auto"/>
          <w:lang w:eastAsia="en-AU"/>
        </w:rPr>
        <w:t xml:space="preserve">nsuring </w:t>
      </w:r>
      <w:r w:rsidR="00607A64" w:rsidRPr="00607A64">
        <w:rPr>
          <w:rFonts w:eastAsia="Times New Roman" w:cs="Arial"/>
          <w:color w:val="auto"/>
          <w:lang w:eastAsia="en-AU"/>
        </w:rPr>
        <w:t xml:space="preserve">all RPA flight details are logged and recorded in </w:t>
      </w:r>
      <w:r w:rsidR="00B60E95">
        <w:rPr>
          <w:rFonts w:eastAsia="Times New Roman" w:cs="Arial"/>
          <w:color w:val="auto"/>
          <w:lang w:eastAsia="en-AU"/>
        </w:rPr>
        <w:t>c</w:t>
      </w:r>
      <w:r w:rsidR="00607A64" w:rsidRPr="00607A64">
        <w:rPr>
          <w:rFonts w:eastAsia="Times New Roman" w:cs="Arial"/>
          <w:color w:val="auto"/>
          <w:lang w:eastAsia="en-AU"/>
        </w:rPr>
        <w:t>ouncil’s record management system</w:t>
      </w:r>
    </w:p>
    <w:p w14:paraId="70E30306" w14:textId="16E56D6C" w:rsidR="00607A64" w:rsidRPr="00607A64" w:rsidRDefault="00125BA6" w:rsidP="00586688">
      <w:pPr>
        <w:numPr>
          <w:ilvl w:val="1"/>
          <w:numId w:val="5"/>
        </w:numPr>
        <w:tabs>
          <w:tab w:val="left" w:pos="709"/>
        </w:tabs>
        <w:spacing w:before="100" w:after="100"/>
        <w:rPr>
          <w:rFonts w:eastAsia="Times New Roman" w:cs="Arial"/>
          <w:color w:val="auto"/>
          <w:lang w:eastAsia="en-AU"/>
        </w:rPr>
      </w:pPr>
      <w:r>
        <w:rPr>
          <w:rFonts w:eastAsia="Times New Roman" w:cs="Arial"/>
          <w:color w:val="auto"/>
          <w:lang w:eastAsia="en-AU"/>
        </w:rPr>
        <w:t>m</w:t>
      </w:r>
      <w:r w:rsidRPr="00607A64">
        <w:rPr>
          <w:rFonts w:eastAsia="Times New Roman" w:cs="Arial"/>
          <w:color w:val="auto"/>
          <w:lang w:eastAsia="en-AU"/>
        </w:rPr>
        <w:t>onitoring</w:t>
      </w:r>
      <w:r w:rsidR="00607A64" w:rsidRPr="00607A64">
        <w:rPr>
          <w:rFonts w:eastAsia="Times New Roman" w:cs="Arial"/>
          <w:color w:val="auto"/>
          <w:lang w:eastAsia="en-AU"/>
        </w:rPr>
        <w:t>, maintenance and repairs of all RPA</w:t>
      </w:r>
    </w:p>
    <w:p w14:paraId="4FF7FAFC" w14:textId="705A1DEB" w:rsidR="00607A64" w:rsidRPr="00607A64" w:rsidRDefault="00125BA6" w:rsidP="00586688">
      <w:pPr>
        <w:numPr>
          <w:ilvl w:val="1"/>
          <w:numId w:val="5"/>
        </w:numPr>
        <w:tabs>
          <w:tab w:val="left" w:pos="709"/>
        </w:tabs>
        <w:spacing w:before="100" w:after="100"/>
        <w:rPr>
          <w:rFonts w:eastAsia="Times New Roman" w:cs="Arial"/>
          <w:color w:val="auto"/>
          <w:lang w:eastAsia="en-AU"/>
        </w:rPr>
      </w:pPr>
      <w:r>
        <w:rPr>
          <w:rFonts w:eastAsia="Times New Roman" w:cs="Arial"/>
          <w:color w:val="auto"/>
          <w:lang w:eastAsia="en-AU"/>
        </w:rPr>
        <w:t>b</w:t>
      </w:r>
      <w:r w:rsidRPr="00607A64">
        <w:rPr>
          <w:rFonts w:eastAsia="Times New Roman" w:cs="Arial"/>
          <w:color w:val="auto"/>
          <w:lang w:eastAsia="en-AU"/>
        </w:rPr>
        <w:t xml:space="preserve">udget </w:t>
      </w:r>
      <w:r w:rsidR="00607A64" w:rsidRPr="00607A64">
        <w:rPr>
          <w:rFonts w:eastAsia="Times New Roman" w:cs="Arial"/>
          <w:color w:val="auto"/>
          <w:lang w:eastAsia="en-AU"/>
        </w:rPr>
        <w:t>allocations for the purchase, maintenance and replacement of all RPA</w:t>
      </w:r>
    </w:p>
    <w:p w14:paraId="77646E7C" w14:textId="4C3AC25F" w:rsidR="00607A64" w:rsidRPr="00607A64" w:rsidRDefault="00125BA6" w:rsidP="00586688">
      <w:pPr>
        <w:numPr>
          <w:ilvl w:val="1"/>
          <w:numId w:val="5"/>
        </w:numPr>
        <w:tabs>
          <w:tab w:val="left" w:pos="709"/>
        </w:tabs>
        <w:spacing w:before="100" w:after="100"/>
        <w:rPr>
          <w:rFonts w:eastAsia="Times New Roman" w:cs="Arial"/>
          <w:color w:val="auto"/>
          <w:lang w:eastAsia="en-AU"/>
        </w:rPr>
      </w:pPr>
      <w:r>
        <w:rPr>
          <w:rFonts w:eastAsia="Times New Roman" w:cs="Arial"/>
          <w:color w:val="auto"/>
          <w:lang w:eastAsia="en-AU"/>
        </w:rPr>
        <w:t>e</w:t>
      </w:r>
      <w:r w:rsidRPr="00607A64">
        <w:rPr>
          <w:rFonts w:eastAsia="Times New Roman" w:cs="Arial"/>
          <w:color w:val="auto"/>
          <w:lang w:eastAsia="en-AU"/>
        </w:rPr>
        <w:t xml:space="preserve">nsuring </w:t>
      </w:r>
      <w:r w:rsidR="00607A64" w:rsidRPr="00607A64">
        <w:rPr>
          <w:rFonts w:eastAsia="Times New Roman" w:cs="Arial"/>
          <w:color w:val="auto"/>
          <w:lang w:eastAsia="en-AU"/>
        </w:rPr>
        <w:t>all employees operating RPA’s are suitably trained by a qualified CASA approved trainer</w:t>
      </w:r>
      <w:r w:rsidR="00B60E95">
        <w:rPr>
          <w:rFonts w:eastAsia="Times New Roman" w:cs="Arial"/>
          <w:color w:val="auto"/>
          <w:lang w:eastAsia="en-AU"/>
        </w:rPr>
        <w:t>.</w:t>
      </w:r>
    </w:p>
    <w:p w14:paraId="62EF7C30" w14:textId="053F960D" w:rsidR="00607A64" w:rsidRPr="00607A64" w:rsidRDefault="00607A64" w:rsidP="00586688">
      <w:pPr>
        <w:numPr>
          <w:ilvl w:val="0"/>
          <w:numId w:val="5"/>
        </w:numPr>
        <w:spacing w:before="100" w:after="100"/>
        <w:rPr>
          <w:rFonts w:eastAsia="Times New Roman" w:cs="Times New Roman"/>
          <w:color w:val="auto"/>
          <w:szCs w:val="24"/>
          <w:lang w:eastAsia="en-AU"/>
        </w:rPr>
      </w:pPr>
      <w:r w:rsidRPr="00607A64">
        <w:rPr>
          <w:rFonts w:eastAsia="Times New Roman" w:cs="Times New Roman"/>
          <w:bCs/>
          <w:iCs/>
          <w:color w:val="auto"/>
          <w:szCs w:val="24"/>
          <w:lang w:eastAsia="en-AU"/>
        </w:rPr>
        <w:t xml:space="preserve">Council </w:t>
      </w:r>
      <w:r w:rsidR="00B60E95">
        <w:rPr>
          <w:rFonts w:eastAsia="Times New Roman" w:cs="Times New Roman"/>
          <w:bCs/>
          <w:iCs/>
          <w:color w:val="auto"/>
          <w:szCs w:val="24"/>
          <w:lang w:eastAsia="en-AU"/>
        </w:rPr>
        <w:t>o</w:t>
      </w:r>
      <w:r w:rsidRPr="00607A64">
        <w:rPr>
          <w:rFonts w:eastAsia="Times New Roman" w:cs="Times New Roman"/>
          <w:bCs/>
          <w:iCs/>
          <w:color w:val="auto"/>
          <w:szCs w:val="24"/>
          <w:lang w:eastAsia="en-AU"/>
        </w:rPr>
        <w:t>fficers operating RPA are responsible for:</w:t>
      </w:r>
    </w:p>
    <w:p w14:paraId="187C2212" w14:textId="46072CD8" w:rsidR="00607A64" w:rsidRPr="00607A64" w:rsidRDefault="00125BA6" w:rsidP="00586688">
      <w:pPr>
        <w:numPr>
          <w:ilvl w:val="1"/>
          <w:numId w:val="5"/>
        </w:numPr>
        <w:tabs>
          <w:tab w:val="left" w:pos="709"/>
        </w:tabs>
        <w:spacing w:before="100" w:after="100"/>
        <w:rPr>
          <w:rFonts w:eastAsia="Times New Roman" w:cs="Arial"/>
          <w:color w:val="auto"/>
          <w:lang w:eastAsia="en-AU"/>
        </w:rPr>
      </w:pPr>
      <w:r>
        <w:rPr>
          <w:rFonts w:eastAsia="Times New Roman" w:cs="Arial"/>
          <w:color w:val="auto"/>
          <w:lang w:eastAsia="en-AU"/>
        </w:rPr>
        <w:t>e</w:t>
      </w:r>
      <w:r w:rsidR="00607A64" w:rsidRPr="00607A64">
        <w:rPr>
          <w:rFonts w:eastAsia="Times New Roman" w:cs="Arial"/>
          <w:color w:val="auto"/>
          <w:lang w:eastAsia="en-AU"/>
        </w:rPr>
        <w:t xml:space="preserve">nsuring the use of RPA complies with CASA operating guidelines, all relevant laws, this organisational policy and any related guidelines, manuals or </w:t>
      </w:r>
      <w:r w:rsidR="00B60E95">
        <w:rPr>
          <w:rFonts w:eastAsia="Times New Roman" w:cs="Arial"/>
          <w:color w:val="auto"/>
          <w:lang w:eastAsia="en-AU"/>
        </w:rPr>
        <w:t>c</w:t>
      </w:r>
      <w:r w:rsidR="00607A64" w:rsidRPr="00607A64">
        <w:rPr>
          <w:rFonts w:eastAsia="Times New Roman" w:cs="Arial"/>
          <w:color w:val="auto"/>
          <w:lang w:eastAsia="en-AU"/>
        </w:rPr>
        <w:t>ouncil policies</w:t>
      </w:r>
    </w:p>
    <w:p w14:paraId="6D33BDD7" w14:textId="1C502E17" w:rsidR="00607A64" w:rsidRPr="00607A64" w:rsidRDefault="00125BA6" w:rsidP="00586688">
      <w:pPr>
        <w:numPr>
          <w:ilvl w:val="1"/>
          <w:numId w:val="5"/>
        </w:numPr>
        <w:tabs>
          <w:tab w:val="left" w:pos="709"/>
        </w:tabs>
        <w:spacing w:before="100" w:after="100"/>
        <w:rPr>
          <w:rFonts w:eastAsia="Times New Roman" w:cs="Arial"/>
          <w:color w:val="auto"/>
          <w:lang w:eastAsia="en-AU"/>
        </w:rPr>
      </w:pPr>
      <w:r>
        <w:rPr>
          <w:rFonts w:eastAsia="Times New Roman" w:cs="Arial"/>
          <w:color w:val="auto"/>
          <w:lang w:eastAsia="en-AU"/>
        </w:rPr>
        <w:t>r</w:t>
      </w:r>
      <w:r w:rsidRPr="00607A64">
        <w:rPr>
          <w:rFonts w:eastAsia="Times New Roman" w:cs="Arial"/>
          <w:color w:val="auto"/>
          <w:lang w:eastAsia="en-AU"/>
        </w:rPr>
        <w:t xml:space="preserve">eporting </w:t>
      </w:r>
      <w:r w:rsidR="00607A64" w:rsidRPr="00607A64">
        <w:rPr>
          <w:rFonts w:eastAsia="Times New Roman" w:cs="Arial"/>
          <w:color w:val="auto"/>
          <w:lang w:eastAsia="en-AU"/>
        </w:rPr>
        <w:t>any incidents related to the use of RPA.</w:t>
      </w:r>
    </w:p>
    <w:p w14:paraId="7506CEDF" w14:textId="4B04F71B" w:rsidR="00607A64" w:rsidRPr="00607A64" w:rsidRDefault="00607A64" w:rsidP="00586688">
      <w:pPr>
        <w:numPr>
          <w:ilvl w:val="0"/>
          <w:numId w:val="5"/>
        </w:numPr>
        <w:spacing w:before="100" w:after="100"/>
        <w:rPr>
          <w:rFonts w:eastAsia="Times New Roman" w:cs="Times New Roman"/>
          <w:bCs/>
          <w:i/>
          <w:iCs/>
          <w:color w:val="auto"/>
          <w:szCs w:val="24"/>
          <w:lang w:eastAsia="en-AU"/>
        </w:rPr>
      </w:pPr>
      <w:r w:rsidRPr="00607A64">
        <w:rPr>
          <w:rFonts w:eastAsia="Times New Roman" w:cs="Arial"/>
          <w:color w:val="000000"/>
          <w:lang w:eastAsia="en-AU"/>
        </w:rPr>
        <w:t>&lt;Insert responsible person/team&gt;</w:t>
      </w:r>
      <w:r w:rsidRPr="00607A64">
        <w:rPr>
          <w:rFonts w:eastAsia="Times New Roman" w:cs="Arial"/>
          <w:color w:val="000000"/>
          <w:sz w:val="20"/>
          <w:szCs w:val="20"/>
          <w:lang w:eastAsia="en-AU"/>
        </w:rPr>
        <w:t xml:space="preserve"> </w:t>
      </w:r>
      <w:r w:rsidRPr="00607A64">
        <w:rPr>
          <w:rFonts w:eastAsia="Times New Roman" w:cs="Times New Roman"/>
          <w:bCs/>
          <w:iCs/>
          <w:color w:val="auto"/>
          <w:szCs w:val="24"/>
          <w:lang w:eastAsia="en-AU"/>
        </w:rPr>
        <w:t xml:space="preserve">will monitor </w:t>
      </w:r>
      <w:r w:rsidRPr="00607A64">
        <w:rPr>
          <w:rFonts w:eastAsia="Times New Roman" w:cs="Arial"/>
          <w:color w:val="auto"/>
          <w:lang w:eastAsia="en-AU"/>
        </w:rPr>
        <w:t>all incidents reported by staff and ensure safety documentation continues to address all safe operating requirements</w:t>
      </w:r>
      <w:r w:rsidR="00125BA6">
        <w:rPr>
          <w:rFonts w:eastAsia="Times New Roman" w:cs="Times New Roman"/>
          <w:bCs/>
          <w:i/>
          <w:iCs/>
          <w:color w:val="auto"/>
          <w:szCs w:val="24"/>
          <w:lang w:eastAsia="en-AU"/>
        </w:rPr>
        <w:t>.</w:t>
      </w:r>
    </w:p>
    <w:p w14:paraId="213B4543" w14:textId="18889CFB" w:rsidR="00607A64" w:rsidRPr="00607A64" w:rsidRDefault="00607A64" w:rsidP="00586688">
      <w:pPr>
        <w:numPr>
          <w:ilvl w:val="0"/>
          <w:numId w:val="5"/>
        </w:numPr>
        <w:spacing w:before="100" w:after="100"/>
        <w:rPr>
          <w:rFonts w:eastAsia="Times New Roman" w:cs="Times New Roman"/>
          <w:bCs/>
          <w:i/>
          <w:iCs/>
          <w:color w:val="auto"/>
          <w:szCs w:val="24"/>
          <w:lang w:eastAsia="en-AU"/>
        </w:rPr>
      </w:pPr>
      <w:r w:rsidRPr="00607A64">
        <w:rPr>
          <w:rFonts w:eastAsia="Times New Roman" w:cs="Times New Roman"/>
          <w:bCs/>
          <w:color w:val="auto"/>
          <w:szCs w:val="24"/>
          <w:lang w:eastAsia="en-AU"/>
        </w:rPr>
        <w:lastRenderedPageBreak/>
        <w:t>&lt;Insert oversight role title&gt;</w:t>
      </w:r>
      <w:r w:rsidRPr="00607A64">
        <w:rPr>
          <w:rFonts w:eastAsia="Times New Roman" w:cs="Times New Roman"/>
          <w:bCs/>
          <w:i/>
          <w:iCs/>
          <w:color w:val="auto"/>
          <w:szCs w:val="24"/>
          <w:lang w:eastAsia="en-AU"/>
        </w:rPr>
        <w:t xml:space="preserve"> </w:t>
      </w:r>
      <w:r w:rsidRPr="00607A64">
        <w:rPr>
          <w:rFonts w:eastAsia="Times New Roman" w:cs="Times New Roman"/>
          <w:bCs/>
          <w:iCs/>
          <w:color w:val="auto"/>
          <w:szCs w:val="24"/>
          <w:lang w:eastAsia="en-AU"/>
        </w:rPr>
        <w:t xml:space="preserve">will provide support for </w:t>
      </w:r>
      <w:r w:rsidR="00B60E95">
        <w:rPr>
          <w:rFonts w:eastAsia="Times New Roman" w:cs="Times New Roman"/>
          <w:bCs/>
          <w:iCs/>
          <w:color w:val="auto"/>
          <w:szCs w:val="24"/>
          <w:lang w:eastAsia="en-AU"/>
        </w:rPr>
        <w:t>c</w:t>
      </w:r>
      <w:r w:rsidRPr="00607A64">
        <w:rPr>
          <w:rFonts w:eastAsia="Times New Roman" w:cs="Times New Roman"/>
          <w:bCs/>
          <w:iCs/>
          <w:color w:val="auto"/>
          <w:szCs w:val="24"/>
          <w:lang w:eastAsia="en-AU"/>
        </w:rPr>
        <w:t>ouncil staff developing RPA operations by an RPA integrated team framework</w:t>
      </w:r>
      <w:r w:rsidRPr="00607A64">
        <w:rPr>
          <w:rFonts w:eastAsia="Times New Roman" w:cs="Times New Roman"/>
          <w:bCs/>
          <w:i/>
          <w:iCs/>
          <w:color w:val="auto"/>
          <w:szCs w:val="24"/>
          <w:lang w:eastAsia="en-AU"/>
        </w:rPr>
        <w:t>.</w:t>
      </w:r>
    </w:p>
    <w:p w14:paraId="79DCE5BE" w14:textId="77777777" w:rsidR="00607A64" w:rsidRPr="00607A64" w:rsidRDefault="00607A64" w:rsidP="00607A64">
      <w:pPr>
        <w:rPr>
          <w:rFonts w:eastAsia="Times New Roman" w:cs="Times New Roman"/>
          <w:color w:val="auto"/>
          <w:szCs w:val="24"/>
          <w:lang w:eastAsia="en-AU"/>
        </w:rPr>
      </w:pPr>
    </w:p>
    <w:p w14:paraId="2A669207" w14:textId="77777777" w:rsidR="00607A64" w:rsidRPr="00607A64" w:rsidRDefault="00607A64" w:rsidP="00607A64">
      <w:pPr>
        <w:keepNext/>
        <w:spacing w:after="120"/>
        <w:rPr>
          <w:rFonts w:eastAsia="Times New Roman" w:cs="Times New Roman"/>
          <w:b/>
          <w:color w:val="008A94"/>
          <w:sz w:val="32"/>
          <w:szCs w:val="24"/>
          <w:lang w:eastAsia="en-AU"/>
        </w:rPr>
      </w:pPr>
      <w:r w:rsidRPr="00607A64">
        <w:rPr>
          <w:rFonts w:eastAsia="Times New Roman" w:cs="Times New Roman"/>
          <w:b/>
          <w:color w:val="008A94"/>
          <w:sz w:val="32"/>
          <w:szCs w:val="24"/>
          <w:lang w:eastAsia="en-AU"/>
        </w:rPr>
        <w:t>Measurement of success</w:t>
      </w:r>
    </w:p>
    <w:p w14:paraId="3BFCCE84" w14:textId="77777777" w:rsidR="00607A64" w:rsidRPr="00607A64" w:rsidRDefault="00607A64" w:rsidP="00607A64">
      <w:pPr>
        <w:rPr>
          <w:rFonts w:eastAsia="Times New Roman" w:cs="Times New Roman"/>
          <w:color w:val="auto"/>
          <w:szCs w:val="24"/>
          <w:lang w:eastAsia="en-AU"/>
        </w:rPr>
      </w:pPr>
      <w:r w:rsidRPr="00607A64">
        <w:rPr>
          <w:rFonts w:eastAsia="Times New Roman" w:cs="Times New Roman"/>
          <w:color w:val="auto"/>
          <w:szCs w:val="24"/>
          <w:lang w:eastAsia="en-AU"/>
        </w:rPr>
        <w:t>The</w:t>
      </w:r>
      <w:r w:rsidRPr="00607A64">
        <w:rPr>
          <w:rFonts w:eastAsia="Times New Roman" w:cs="Times New Roman"/>
          <w:color w:val="auto"/>
          <w:spacing w:val="-4"/>
          <w:szCs w:val="24"/>
          <w:lang w:eastAsia="en-AU"/>
        </w:rPr>
        <w:t xml:space="preserve"> </w:t>
      </w:r>
      <w:r w:rsidRPr="00607A64">
        <w:rPr>
          <w:rFonts w:eastAsia="Times New Roman" w:cs="Times New Roman"/>
          <w:color w:val="auto"/>
          <w:spacing w:val="-1"/>
          <w:szCs w:val="24"/>
          <w:lang w:eastAsia="en-AU"/>
        </w:rPr>
        <w:t>following</w:t>
      </w:r>
      <w:r w:rsidRPr="00607A64">
        <w:rPr>
          <w:rFonts w:eastAsia="Times New Roman" w:cs="Times New Roman"/>
          <w:color w:val="auto"/>
          <w:spacing w:val="3"/>
          <w:szCs w:val="24"/>
          <w:lang w:eastAsia="en-AU"/>
        </w:rPr>
        <w:t xml:space="preserve"> </w:t>
      </w:r>
      <w:r w:rsidRPr="00607A64">
        <w:rPr>
          <w:rFonts w:eastAsia="Times New Roman" w:cs="Times New Roman"/>
          <w:color w:val="auto"/>
          <w:spacing w:val="-1"/>
          <w:szCs w:val="24"/>
          <w:lang w:eastAsia="en-AU"/>
        </w:rPr>
        <w:t>measures</w:t>
      </w:r>
      <w:r w:rsidRPr="00607A64">
        <w:rPr>
          <w:rFonts w:eastAsia="Times New Roman" w:cs="Times New Roman"/>
          <w:color w:val="auto"/>
          <w:spacing w:val="-2"/>
          <w:szCs w:val="24"/>
          <w:lang w:eastAsia="en-AU"/>
        </w:rPr>
        <w:t xml:space="preserve"> of</w:t>
      </w:r>
      <w:r w:rsidRPr="00607A64">
        <w:rPr>
          <w:rFonts w:eastAsia="Times New Roman" w:cs="Times New Roman"/>
          <w:color w:val="auto"/>
          <w:spacing w:val="4"/>
          <w:szCs w:val="24"/>
          <w:lang w:eastAsia="en-AU"/>
        </w:rPr>
        <w:t xml:space="preserve"> </w:t>
      </w:r>
      <w:r w:rsidRPr="00607A64">
        <w:rPr>
          <w:rFonts w:eastAsia="Times New Roman" w:cs="Times New Roman"/>
          <w:color w:val="auto"/>
          <w:spacing w:val="-1"/>
          <w:szCs w:val="24"/>
          <w:lang w:eastAsia="en-AU"/>
        </w:rPr>
        <w:t>success</w:t>
      </w:r>
      <w:r w:rsidRPr="00607A64">
        <w:rPr>
          <w:rFonts w:eastAsia="Times New Roman" w:cs="Times New Roman"/>
          <w:color w:val="auto"/>
          <w:spacing w:val="1"/>
          <w:szCs w:val="24"/>
          <w:lang w:eastAsia="en-AU"/>
        </w:rPr>
        <w:t xml:space="preserve"> </w:t>
      </w:r>
      <w:r w:rsidRPr="00607A64">
        <w:rPr>
          <w:rFonts w:eastAsia="Times New Roman" w:cs="Times New Roman"/>
          <w:color w:val="auto"/>
          <w:spacing w:val="-2"/>
          <w:szCs w:val="24"/>
          <w:lang w:eastAsia="en-AU"/>
        </w:rPr>
        <w:t>will</w:t>
      </w:r>
      <w:r w:rsidRPr="00607A64">
        <w:rPr>
          <w:rFonts w:eastAsia="Times New Roman" w:cs="Times New Roman"/>
          <w:color w:val="auto"/>
          <w:szCs w:val="24"/>
          <w:lang w:eastAsia="en-AU"/>
        </w:rPr>
        <w:t xml:space="preserve"> </w:t>
      </w:r>
      <w:r w:rsidRPr="00607A64">
        <w:rPr>
          <w:rFonts w:eastAsia="Times New Roman" w:cs="Times New Roman"/>
          <w:color w:val="auto"/>
          <w:spacing w:val="-1"/>
          <w:szCs w:val="24"/>
          <w:lang w:eastAsia="en-AU"/>
        </w:rPr>
        <w:t>require</w:t>
      </w:r>
      <w:r w:rsidRPr="00607A64">
        <w:rPr>
          <w:rFonts w:eastAsia="Times New Roman" w:cs="Times New Roman"/>
          <w:color w:val="auto"/>
          <w:spacing w:val="-2"/>
          <w:szCs w:val="24"/>
          <w:lang w:eastAsia="en-AU"/>
        </w:rPr>
        <w:t xml:space="preserve"> </w:t>
      </w:r>
      <w:r w:rsidRPr="00607A64">
        <w:rPr>
          <w:rFonts w:eastAsia="Times New Roman" w:cs="Times New Roman"/>
          <w:color w:val="auto"/>
          <w:spacing w:val="-1"/>
          <w:szCs w:val="24"/>
          <w:lang w:eastAsia="en-AU"/>
        </w:rPr>
        <w:t>the</w:t>
      </w:r>
      <w:r w:rsidRPr="00607A64">
        <w:rPr>
          <w:rFonts w:eastAsia="Times New Roman" w:cs="Times New Roman"/>
          <w:color w:val="auto"/>
          <w:szCs w:val="24"/>
          <w:lang w:eastAsia="en-AU"/>
        </w:rPr>
        <w:t xml:space="preserve"> </w:t>
      </w:r>
      <w:r w:rsidRPr="00607A64">
        <w:rPr>
          <w:rFonts w:eastAsia="Times New Roman" w:cs="Times New Roman"/>
          <w:color w:val="auto"/>
          <w:spacing w:val="-1"/>
          <w:szCs w:val="24"/>
          <w:lang w:eastAsia="en-AU"/>
        </w:rPr>
        <w:t>establishment</w:t>
      </w:r>
      <w:r w:rsidRPr="00607A64">
        <w:rPr>
          <w:rFonts w:eastAsia="Times New Roman" w:cs="Times New Roman"/>
          <w:color w:val="auto"/>
          <w:spacing w:val="2"/>
          <w:szCs w:val="24"/>
          <w:lang w:eastAsia="en-AU"/>
        </w:rPr>
        <w:t xml:space="preserve"> </w:t>
      </w:r>
      <w:r w:rsidRPr="00607A64">
        <w:rPr>
          <w:rFonts w:eastAsia="Times New Roman" w:cs="Times New Roman"/>
          <w:color w:val="auto"/>
          <w:spacing w:val="-2"/>
          <w:szCs w:val="24"/>
          <w:lang w:eastAsia="en-AU"/>
        </w:rPr>
        <w:t>of</w:t>
      </w:r>
      <w:r w:rsidRPr="00607A64">
        <w:rPr>
          <w:rFonts w:eastAsia="Times New Roman" w:cs="Times New Roman"/>
          <w:color w:val="auto"/>
          <w:spacing w:val="-1"/>
          <w:szCs w:val="24"/>
          <w:lang w:eastAsia="en-AU"/>
        </w:rPr>
        <w:t xml:space="preserve"> baseline</w:t>
      </w:r>
      <w:r w:rsidRPr="00607A64">
        <w:rPr>
          <w:rFonts w:eastAsia="Times New Roman" w:cs="Times New Roman"/>
          <w:color w:val="auto"/>
          <w:szCs w:val="24"/>
          <w:lang w:eastAsia="en-AU"/>
        </w:rPr>
        <w:t xml:space="preserve"> </w:t>
      </w:r>
      <w:r w:rsidRPr="00607A64">
        <w:rPr>
          <w:rFonts w:eastAsia="Times New Roman" w:cs="Times New Roman"/>
          <w:color w:val="auto"/>
          <w:spacing w:val="-1"/>
          <w:szCs w:val="24"/>
          <w:lang w:eastAsia="en-AU"/>
        </w:rPr>
        <w:t>data:</w:t>
      </w:r>
    </w:p>
    <w:p w14:paraId="6C8B6BBA" w14:textId="7614F890" w:rsidR="00607A64" w:rsidRPr="00607A64" w:rsidRDefault="00125BA6" w:rsidP="00586688">
      <w:pPr>
        <w:numPr>
          <w:ilvl w:val="0"/>
          <w:numId w:val="3"/>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a</w:t>
      </w:r>
      <w:r w:rsidRPr="00607A64">
        <w:rPr>
          <w:rFonts w:eastAsia="Times New Roman" w:cs="Arial"/>
          <w:color w:val="auto"/>
          <w:lang w:eastAsia="en-AU"/>
        </w:rPr>
        <w:t xml:space="preserve">ctivities </w:t>
      </w:r>
      <w:r w:rsidR="00607A64" w:rsidRPr="00607A64">
        <w:rPr>
          <w:rFonts w:eastAsia="Times New Roman" w:cs="Arial"/>
          <w:color w:val="auto"/>
          <w:lang w:eastAsia="en-AU"/>
        </w:rPr>
        <w:t>undertaken in accordance with CASA requirements</w:t>
      </w:r>
    </w:p>
    <w:p w14:paraId="3BB0AD3D" w14:textId="6516A823" w:rsidR="00607A64" w:rsidRPr="00607A64" w:rsidRDefault="00125BA6" w:rsidP="00586688">
      <w:pPr>
        <w:numPr>
          <w:ilvl w:val="0"/>
          <w:numId w:val="3"/>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c</w:t>
      </w:r>
      <w:r w:rsidRPr="00607A64">
        <w:rPr>
          <w:rFonts w:eastAsia="Times New Roman" w:cs="Arial"/>
          <w:color w:val="auto"/>
          <w:lang w:eastAsia="en-AU"/>
        </w:rPr>
        <w:t xml:space="preserve">ompliance </w:t>
      </w:r>
      <w:r w:rsidR="00607A64" w:rsidRPr="00607A64">
        <w:rPr>
          <w:rFonts w:eastAsia="Times New Roman" w:cs="Arial"/>
          <w:color w:val="auto"/>
          <w:lang w:eastAsia="en-AU"/>
        </w:rPr>
        <w:t xml:space="preserve">with all relevant laws and </w:t>
      </w:r>
      <w:r w:rsidR="00B60E95">
        <w:rPr>
          <w:rFonts w:eastAsia="Times New Roman" w:cs="Arial"/>
          <w:color w:val="auto"/>
          <w:lang w:eastAsia="en-AU"/>
        </w:rPr>
        <w:t>c</w:t>
      </w:r>
      <w:r w:rsidR="00607A64" w:rsidRPr="00607A64">
        <w:rPr>
          <w:rFonts w:eastAsia="Times New Roman" w:cs="Arial"/>
          <w:color w:val="auto"/>
          <w:lang w:eastAsia="en-AU"/>
        </w:rPr>
        <w:t>ouncil policies</w:t>
      </w:r>
    </w:p>
    <w:p w14:paraId="03F2E1F1" w14:textId="1504CBFF" w:rsidR="00607A64" w:rsidRPr="00607A64" w:rsidRDefault="00125BA6" w:rsidP="00586688">
      <w:pPr>
        <w:numPr>
          <w:ilvl w:val="0"/>
          <w:numId w:val="3"/>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m</w:t>
      </w:r>
      <w:r w:rsidRPr="00607A64">
        <w:rPr>
          <w:rFonts w:eastAsia="Times New Roman" w:cs="Arial"/>
          <w:color w:val="auto"/>
          <w:lang w:eastAsia="en-AU"/>
        </w:rPr>
        <w:t xml:space="preserve">onitoring </w:t>
      </w:r>
      <w:r w:rsidR="00607A64" w:rsidRPr="00607A64">
        <w:rPr>
          <w:rFonts w:eastAsia="Times New Roman" w:cs="Arial"/>
          <w:color w:val="auto"/>
          <w:lang w:eastAsia="en-AU"/>
        </w:rPr>
        <w:t>the level of reported incidents to CASA as required by operating guidelines</w:t>
      </w:r>
    </w:p>
    <w:p w14:paraId="17D299CB" w14:textId="0D2D7558" w:rsidR="00607A64" w:rsidRPr="00607A64" w:rsidRDefault="00125BA6" w:rsidP="00586688">
      <w:pPr>
        <w:numPr>
          <w:ilvl w:val="0"/>
          <w:numId w:val="3"/>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a</w:t>
      </w:r>
      <w:r w:rsidRPr="00607A64">
        <w:rPr>
          <w:rFonts w:eastAsia="Times New Roman" w:cs="Arial"/>
          <w:color w:val="auto"/>
          <w:lang w:eastAsia="en-AU"/>
        </w:rPr>
        <w:t xml:space="preserve">ssessment </w:t>
      </w:r>
      <w:r w:rsidR="00607A64" w:rsidRPr="00607A64">
        <w:rPr>
          <w:rFonts w:eastAsia="Times New Roman" w:cs="Arial"/>
          <w:color w:val="auto"/>
          <w:lang w:eastAsia="en-AU"/>
        </w:rPr>
        <w:t xml:space="preserve">of </w:t>
      </w:r>
      <w:r>
        <w:rPr>
          <w:rFonts w:eastAsia="Times New Roman" w:cs="Arial"/>
          <w:color w:val="auto"/>
          <w:lang w:eastAsia="en-AU"/>
        </w:rPr>
        <w:t>workplace health and safety</w:t>
      </w:r>
      <w:r w:rsidRPr="00607A64">
        <w:rPr>
          <w:rFonts w:eastAsia="Times New Roman" w:cs="Arial"/>
          <w:color w:val="auto"/>
          <w:lang w:eastAsia="en-AU"/>
        </w:rPr>
        <w:t xml:space="preserve"> </w:t>
      </w:r>
      <w:r w:rsidR="00607A64" w:rsidRPr="00607A64">
        <w:rPr>
          <w:rFonts w:eastAsia="Times New Roman" w:cs="Arial"/>
          <w:color w:val="auto"/>
          <w:lang w:eastAsia="en-AU"/>
        </w:rPr>
        <w:t>reporting incidents associated with RPA activities</w:t>
      </w:r>
      <w:r w:rsidR="00B60E95">
        <w:rPr>
          <w:rFonts w:eastAsia="Times New Roman" w:cs="Arial"/>
          <w:color w:val="auto"/>
          <w:lang w:eastAsia="en-AU"/>
        </w:rPr>
        <w:t>.</w:t>
      </w:r>
    </w:p>
    <w:p w14:paraId="0562BFEA" w14:textId="1B28D8B8" w:rsidR="00607A64" w:rsidRPr="00607A64" w:rsidRDefault="00607A64" w:rsidP="00586688">
      <w:pPr>
        <w:numPr>
          <w:ilvl w:val="0"/>
          <w:numId w:val="3"/>
        </w:numPr>
        <w:tabs>
          <w:tab w:val="left" w:pos="709"/>
        </w:tabs>
        <w:spacing w:before="100" w:after="100"/>
        <w:ind w:left="709" w:hanging="426"/>
        <w:rPr>
          <w:rFonts w:eastAsia="Times New Roman" w:cs="Arial"/>
          <w:color w:val="auto"/>
          <w:lang w:eastAsia="en-AU"/>
        </w:rPr>
      </w:pPr>
      <w:r w:rsidRPr="00607A64">
        <w:rPr>
          <w:rFonts w:eastAsia="Times New Roman" w:cs="Arial"/>
          <w:color w:val="auto"/>
          <w:lang w:eastAsia="en-AU"/>
        </w:rPr>
        <w:t>Number of RPA operated by Council and flights associated with each aircraft</w:t>
      </w:r>
      <w:r w:rsidR="00B60E95">
        <w:rPr>
          <w:rFonts w:eastAsia="Times New Roman" w:cs="Arial"/>
          <w:color w:val="auto"/>
          <w:lang w:eastAsia="en-AU"/>
        </w:rPr>
        <w:t>.</w:t>
      </w:r>
    </w:p>
    <w:p w14:paraId="38692C34" w14:textId="090EBAF4" w:rsidR="00607A64" w:rsidRPr="00607A64" w:rsidRDefault="00607A64" w:rsidP="00586688">
      <w:pPr>
        <w:numPr>
          <w:ilvl w:val="0"/>
          <w:numId w:val="3"/>
        </w:numPr>
        <w:tabs>
          <w:tab w:val="left" w:pos="709"/>
        </w:tabs>
        <w:spacing w:before="100" w:after="100"/>
        <w:ind w:left="709" w:hanging="426"/>
        <w:rPr>
          <w:rFonts w:eastAsia="Times New Roman" w:cs="Arial"/>
          <w:color w:val="auto"/>
          <w:lang w:eastAsia="en-AU"/>
        </w:rPr>
      </w:pPr>
      <w:r w:rsidRPr="00607A64">
        <w:rPr>
          <w:rFonts w:eastAsia="Times New Roman" w:cs="Arial"/>
          <w:color w:val="auto"/>
          <w:lang w:eastAsia="en-AU"/>
        </w:rPr>
        <w:t>Departmental RPA guidelines and work method statements developed</w:t>
      </w:r>
      <w:r w:rsidR="00B60E95">
        <w:rPr>
          <w:rFonts w:eastAsia="Times New Roman" w:cs="Arial"/>
          <w:color w:val="auto"/>
          <w:lang w:eastAsia="en-AU"/>
        </w:rPr>
        <w:t>.</w:t>
      </w:r>
    </w:p>
    <w:p w14:paraId="35D1A992" w14:textId="23FB77EE" w:rsidR="00607A64" w:rsidRPr="00607A64" w:rsidRDefault="00607A64" w:rsidP="00586688">
      <w:pPr>
        <w:numPr>
          <w:ilvl w:val="0"/>
          <w:numId w:val="3"/>
        </w:numPr>
        <w:tabs>
          <w:tab w:val="left" w:pos="709"/>
        </w:tabs>
        <w:spacing w:before="100" w:after="100"/>
        <w:ind w:left="709" w:hanging="426"/>
        <w:rPr>
          <w:rFonts w:eastAsia="Times New Roman" w:cs="Arial"/>
          <w:color w:val="auto"/>
          <w:lang w:eastAsia="en-AU"/>
        </w:rPr>
      </w:pPr>
      <w:r w:rsidRPr="00607A64">
        <w:rPr>
          <w:rFonts w:eastAsia="Times New Roman" w:cs="Arial"/>
          <w:color w:val="auto"/>
          <w:lang w:eastAsia="en-AU"/>
        </w:rPr>
        <w:t xml:space="preserve">This policy will be reviewed after two years of the date of its adoption by the chief executive officer to ensure it remains consistent with the strategic and resource priorities of </w:t>
      </w:r>
      <w:r w:rsidR="00B60E95">
        <w:rPr>
          <w:rFonts w:eastAsia="Times New Roman" w:cs="Arial"/>
          <w:color w:val="auto"/>
          <w:lang w:eastAsia="en-AU"/>
        </w:rPr>
        <w:t>c</w:t>
      </w:r>
      <w:r w:rsidRPr="00607A64">
        <w:rPr>
          <w:rFonts w:eastAsia="Times New Roman" w:cs="Arial"/>
          <w:color w:val="auto"/>
          <w:lang w:eastAsia="en-AU"/>
        </w:rPr>
        <w:t>ouncil</w:t>
      </w:r>
      <w:r w:rsidR="00B60E95">
        <w:rPr>
          <w:rFonts w:eastAsia="Times New Roman" w:cs="Arial"/>
          <w:color w:val="auto"/>
          <w:lang w:eastAsia="en-AU"/>
        </w:rPr>
        <w:t>.</w:t>
      </w:r>
    </w:p>
    <w:p w14:paraId="47632858" w14:textId="77777777" w:rsidR="00607A64" w:rsidRPr="00607A64" w:rsidRDefault="00607A64" w:rsidP="00607A64">
      <w:pPr>
        <w:rPr>
          <w:rFonts w:eastAsia="Times New Roman" w:cs="Times New Roman"/>
          <w:color w:val="auto"/>
          <w:szCs w:val="24"/>
          <w:lang w:eastAsia="en-AU"/>
        </w:rPr>
      </w:pPr>
    </w:p>
    <w:p w14:paraId="420F9DCC" w14:textId="77777777" w:rsidR="00607A64" w:rsidRPr="00607A64" w:rsidRDefault="00607A64" w:rsidP="00607A64">
      <w:pPr>
        <w:keepNext/>
        <w:rPr>
          <w:rFonts w:eastAsia="Times New Roman" w:cs="Times New Roman"/>
          <w:b/>
          <w:color w:val="008A94"/>
          <w:sz w:val="32"/>
          <w:szCs w:val="24"/>
          <w:lang w:eastAsia="en-AU"/>
        </w:rPr>
      </w:pPr>
      <w:r w:rsidRPr="00607A64">
        <w:rPr>
          <w:rFonts w:eastAsia="Times New Roman" w:cs="Times New Roman"/>
          <w:b/>
          <w:color w:val="008A94"/>
          <w:sz w:val="32"/>
          <w:szCs w:val="24"/>
          <w:lang w:eastAsia="en-AU"/>
        </w:rPr>
        <w:t>Definitions</w:t>
      </w:r>
    </w:p>
    <w:p w14:paraId="6C256F2D" w14:textId="77777777" w:rsidR="00607A64" w:rsidRPr="00607A64" w:rsidRDefault="00607A64" w:rsidP="00607A64">
      <w:pPr>
        <w:spacing w:before="100" w:after="100"/>
        <w:rPr>
          <w:rFonts w:eastAsia="Times New Roman" w:cs="Times New Roman"/>
          <w:color w:val="auto"/>
          <w:szCs w:val="24"/>
          <w:lang w:eastAsia="en-AU"/>
        </w:rPr>
      </w:pPr>
      <w:r w:rsidRPr="00607A64">
        <w:rPr>
          <w:rFonts w:eastAsia="Times New Roman" w:cs="Times New Roman"/>
          <w:b/>
          <w:color w:val="auto"/>
          <w:sz w:val="24"/>
          <w:szCs w:val="24"/>
          <w:lang w:eastAsia="en-AU"/>
        </w:rPr>
        <w:t xml:space="preserve">CASA: </w:t>
      </w:r>
      <w:r w:rsidRPr="00607A64">
        <w:rPr>
          <w:rFonts w:eastAsia="Times New Roman" w:cs="Times New Roman"/>
          <w:color w:val="auto"/>
          <w:szCs w:val="24"/>
          <w:lang w:eastAsia="en-AU"/>
        </w:rPr>
        <w:t>means the Civil Aviation Safety Authority (CASA) which is an independent statutory authority. Under section 8 of the,</w:t>
      </w:r>
      <w:r w:rsidRPr="00607A64">
        <w:rPr>
          <w:rFonts w:eastAsia="Times New Roman" w:cs="Times New Roman"/>
          <w:i/>
          <w:iCs/>
          <w:color w:val="auto"/>
          <w:szCs w:val="24"/>
          <w:lang w:eastAsia="en-AU"/>
        </w:rPr>
        <w:t xml:space="preserve"> Civil Aviation Act 1988,</w:t>
      </w:r>
      <w:r w:rsidRPr="00607A64">
        <w:rPr>
          <w:rFonts w:eastAsia="Times New Roman" w:cs="Times New Roman"/>
          <w:color w:val="auto"/>
          <w:szCs w:val="24"/>
          <w:lang w:eastAsia="en-AU"/>
        </w:rPr>
        <w:t xml:space="preserve"> CASA is a body corporate separate from the Commonwealth.  </w:t>
      </w:r>
    </w:p>
    <w:p w14:paraId="732709E8" w14:textId="01349977" w:rsidR="00607A64" w:rsidRPr="00607A64" w:rsidRDefault="00607A64" w:rsidP="00607A64">
      <w:pPr>
        <w:spacing w:before="100" w:after="100"/>
        <w:rPr>
          <w:rFonts w:eastAsia="Times New Roman" w:cs="Times New Roman"/>
          <w:color w:val="auto"/>
          <w:sz w:val="20"/>
          <w:szCs w:val="24"/>
          <w:lang w:eastAsia="en-AU"/>
        </w:rPr>
      </w:pPr>
      <w:r w:rsidRPr="00607A64">
        <w:rPr>
          <w:rFonts w:eastAsia="Times New Roman" w:cs="Times New Roman"/>
          <w:b/>
          <w:color w:val="auto"/>
          <w:szCs w:val="24"/>
          <w:lang w:eastAsia="en-AU"/>
        </w:rPr>
        <w:t>Council</w:t>
      </w:r>
      <w:r w:rsidRPr="00607A64">
        <w:rPr>
          <w:rFonts w:eastAsia="Times New Roman" w:cs="Times New Roman"/>
          <w:color w:val="auto"/>
          <w:szCs w:val="24"/>
          <w:lang w:eastAsia="en-AU"/>
        </w:rPr>
        <w:t xml:space="preserve">: means the &lt;insert </w:t>
      </w:r>
      <w:r w:rsidR="00B60E95">
        <w:rPr>
          <w:rFonts w:eastAsia="Times New Roman" w:cs="Times New Roman"/>
          <w:color w:val="auto"/>
          <w:szCs w:val="24"/>
          <w:lang w:eastAsia="en-AU"/>
        </w:rPr>
        <w:t>c</w:t>
      </w:r>
      <w:r w:rsidRPr="00607A64">
        <w:rPr>
          <w:rFonts w:eastAsia="Times New Roman" w:cs="Times New Roman"/>
          <w:color w:val="auto"/>
          <w:szCs w:val="24"/>
          <w:lang w:eastAsia="en-AU"/>
        </w:rPr>
        <w:t>ouncil</w:t>
      </w:r>
      <w:r w:rsidR="00125BA6">
        <w:rPr>
          <w:rFonts w:eastAsia="Times New Roman" w:cs="Times New Roman"/>
          <w:color w:val="auto"/>
          <w:szCs w:val="24"/>
          <w:lang w:eastAsia="en-AU"/>
        </w:rPr>
        <w:t xml:space="preserve"> name</w:t>
      </w:r>
      <w:r w:rsidRPr="00607A64">
        <w:rPr>
          <w:rFonts w:eastAsia="Times New Roman" w:cs="Times New Roman"/>
          <w:color w:val="auto"/>
          <w:szCs w:val="24"/>
          <w:lang w:eastAsia="en-AU"/>
        </w:rPr>
        <w:t>&gt;</w:t>
      </w:r>
    </w:p>
    <w:p w14:paraId="3BB3ED29" w14:textId="77777777" w:rsidR="00607A64" w:rsidRPr="00607A64" w:rsidRDefault="00607A64" w:rsidP="00607A64">
      <w:pPr>
        <w:tabs>
          <w:tab w:val="left" w:pos="2268"/>
        </w:tabs>
        <w:spacing w:before="100" w:after="100"/>
        <w:rPr>
          <w:rFonts w:eastAsia="Times New Roman" w:cs="Times New Roman"/>
          <w:color w:val="auto"/>
          <w:szCs w:val="24"/>
          <w:lang w:eastAsia="en-AU"/>
        </w:rPr>
      </w:pPr>
      <w:r w:rsidRPr="00607A64">
        <w:rPr>
          <w:rFonts w:eastAsia="Times New Roman" w:cs="Times New Roman"/>
          <w:b/>
          <w:color w:val="auto"/>
          <w:szCs w:val="24"/>
          <w:lang w:eastAsia="en-AU"/>
        </w:rPr>
        <w:t xml:space="preserve">Excluded RPA: </w:t>
      </w:r>
      <w:r w:rsidRPr="00607A64">
        <w:rPr>
          <w:rFonts w:eastAsia="Times New Roman" w:cs="Times New Roman"/>
          <w:color w:val="auto"/>
          <w:szCs w:val="24"/>
          <w:lang w:eastAsia="en-AU"/>
        </w:rPr>
        <w:t>Unmanned aircraft that may, under certain conditions, be operated without an explicit authorisation from CASA (refer to regulation 101.327).</w:t>
      </w:r>
    </w:p>
    <w:p w14:paraId="009E1CAF" w14:textId="77777777" w:rsidR="00607A64" w:rsidRPr="00607A64" w:rsidRDefault="00607A64" w:rsidP="00607A64">
      <w:pPr>
        <w:tabs>
          <w:tab w:val="left" w:pos="2268"/>
        </w:tabs>
        <w:spacing w:before="100" w:after="100"/>
        <w:rPr>
          <w:rFonts w:eastAsia="Times New Roman" w:cs="Times New Roman"/>
          <w:b/>
          <w:color w:val="auto"/>
          <w:szCs w:val="24"/>
          <w:lang w:eastAsia="en-AU"/>
        </w:rPr>
      </w:pPr>
      <w:r w:rsidRPr="00607A64">
        <w:rPr>
          <w:rFonts w:eastAsia="Times New Roman" w:cs="Times New Roman"/>
          <w:b/>
          <w:color w:val="auto"/>
          <w:szCs w:val="24"/>
          <w:lang w:eastAsia="en-AU"/>
        </w:rPr>
        <w:t xml:space="preserve">RPA: </w:t>
      </w:r>
      <w:r w:rsidRPr="00607A64">
        <w:rPr>
          <w:rFonts w:eastAsia="Times New Roman" w:cs="Times New Roman"/>
          <w:color w:val="auto"/>
          <w:lang w:eastAsia="en-AU"/>
        </w:rPr>
        <w:t>means a remotely piloted aircraft, other than a balloon or a kite.</w:t>
      </w:r>
    </w:p>
    <w:p w14:paraId="4CBF106F" w14:textId="77777777" w:rsidR="00607A64" w:rsidRPr="00607A64" w:rsidRDefault="00607A64" w:rsidP="00607A64">
      <w:pPr>
        <w:spacing w:before="100" w:after="100"/>
        <w:rPr>
          <w:rFonts w:eastAsia="Times New Roman" w:cs="Times New Roman"/>
          <w:color w:val="auto"/>
          <w:szCs w:val="24"/>
          <w:lang w:eastAsia="en-AU"/>
        </w:rPr>
      </w:pPr>
      <w:r w:rsidRPr="00607A64">
        <w:rPr>
          <w:rFonts w:eastAsia="Times New Roman" w:cs="Times New Roman"/>
          <w:b/>
          <w:color w:val="auto"/>
          <w:szCs w:val="24"/>
          <w:lang w:eastAsia="en-AU"/>
        </w:rPr>
        <w:t>Personal information:</w:t>
      </w:r>
      <w:r w:rsidRPr="00607A64">
        <w:rPr>
          <w:rFonts w:eastAsia="Times New Roman" w:cs="Times New Roman"/>
          <w:color w:val="auto"/>
          <w:szCs w:val="24"/>
          <w:lang w:eastAsia="en-AU"/>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 as defined under the </w:t>
      </w:r>
      <w:r w:rsidRPr="00607A64">
        <w:rPr>
          <w:rFonts w:eastAsia="Times New Roman" w:cs="Times New Roman"/>
          <w:i/>
          <w:color w:val="auto"/>
          <w:szCs w:val="24"/>
          <w:lang w:eastAsia="en-AU"/>
        </w:rPr>
        <w:t>Information Privacy Act 2009</w:t>
      </w:r>
      <w:r w:rsidRPr="00607A64">
        <w:rPr>
          <w:rFonts w:eastAsia="Times New Roman" w:cs="Times New Roman"/>
          <w:color w:val="auto"/>
          <w:szCs w:val="24"/>
          <w:lang w:eastAsia="en-AU"/>
        </w:rPr>
        <w:t>.</w:t>
      </w:r>
    </w:p>
    <w:p w14:paraId="58E64844" w14:textId="77777777" w:rsidR="00607A64" w:rsidRPr="00607A64" w:rsidRDefault="00607A64" w:rsidP="00607A64">
      <w:pPr>
        <w:spacing w:before="100" w:after="100"/>
        <w:rPr>
          <w:rFonts w:eastAsia="Times New Roman" w:cs="Times New Roman"/>
          <w:color w:val="auto"/>
          <w:szCs w:val="24"/>
          <w:lang w:eastAsia="en-AU"/>
        </w:rPr>
      </w:pPr>
      <w:r w:rsidRPr="00607A64">
        <w:rPr>
          <w:rFonts w:eastAsia="Times New Roman" w:cs="Times New Roman"/>
          <w:b/>
          <w:color w:val="auto"/>
          <w:szCs w:val="24"/>
          <w:lang w:eastAsia="en-AU"/>
        </w:rPr>
        <w:t>Unmanned Aerial Vehicle (UAV):</w:t>
      </w:r>
      <w:r w:rsidRPr="00607A64">
        <w:rPr>
          <w:rFonts w:eastAsia="Times New Roman" w:cs="Times New Roman"/>
          <w:color w:val="auto"/>
          <w:szCs w:val="24"/>
          <w:lang w:eastAsia="en-AU"/>
        </w:rPr>
        <w:t xml:space="preserve"> means a powered, aerial vehicle that does not carry a human operator, uses aerodynamic forces to provide vehicle lift, can fly autonomously or be piloted remotely.</w:t>
      </w:r>
    </w:p>
    <w:p w14:paraId="156F4B1F" w14:textId="77777777" w:rsidR="00607A64" w:rsidRPr="00607A64" w:rsidRDefault="00607A64" w:rsidP="00607A64">
      <w:pPr>
        <w:rPr>
          <w:rFonts w:eastAsia="Times New Roman" w:cs="Times New Roman"/>
          <w:color w:val="auto"/>
          <w:spacing w:val="-1"/>
          <w:szCs w:val="24"/>
          <w:lang w:eastAsia="en-AU"/>
        </w:rPr>
      </w:pPr>
    </w:p>
    <w:p w14:paraId="69A1A5BF" w14:textId="77777777" w:rsidR="00607A64" w:rsidRPr="00607A64" w:rsidRDefault="00607A64" w:rsidP="00607A64">
      <w:pPr>
        <w:keepNext/>
        <w:rPr>
          <w:rFonts w:eastAsia="Times New Roman" w:cs="Times New Roman"/>
          <w:b/>
          <w:color w:val="008A94"/>
          <w:sz w:val="32"/>
          <w:szCs w:val="24"/>
          <w:lang w:eastAsia="en-AU"/>
        </w:rPr>
      </w:pPr>
      <w:r w:rsidRPr="00607A64">
        <w:rPr>
          <w:rFonts w:eastAsia="Times New Roman" w:cs="Times New Roman"/>
          <w:b/>
          <w:color w:val="008A94"/>
          <w:sz w:val="32"/>
          <w:szCs w:val="24"/>
          <w:lang w:eastAsia="en-AU"/>
        </w:rPr>
        <w:t>Related policies and legislation</w:t>
      </w:r>
    </w:p>
    <w:p w14:paraId="79608725" w14:textId="77777777" w:rsidR="00607A64" w:rsidRPr="00607A64" w:rsidRDefault="00607A64" w:rsidP="00607A64">
      <w:pPr>
        <w:spacing w:before="100" w:after="100"/>
        <w:rPr>
          <w:rFonts w:eastAsia="Times New Roman" w:cs="Times New Roman"/>
          <w:b/>
          <w:color w:val="008A94"/>
          <w:szCs w:val="24"/>
          <w:lang w:eastAsia="en-AU"/>
        </w:rPr>
      </w:pPr>
      <w:r w:rsidRPr="00607A64">
        <w:rPr>
          <w:rFonts w:eastAsia="Times New Roman" w:cs="Times New Roman"/>
          <w:b/>
          <w:color w:val="008A94"/>
          <w:szCs w:val="24"/>
          <w:lang w:eastAsia="en-AU"/>
        </w:rPr>
        <w:t>Legislation</w:t>
      </w:r>
    </w:p>
    <w:p w14:paraId="072D92D3" w14:textId="77777777" w:rsidR="00607A64" w:rsidRPr="00607A64" w:rsidRDefault="00607A64" w:rsidP="00607A64">
      <w:pPr>
        <w:widowControl w:val="0"/>
        <w:tabs>
          <w:tab w:val="left" w:pos="873"/>
        </w:tabs>
        <w:spacing w:line="268" w:lineRule="exact"/>
        <w:rPr>
          <w:rFonts w:eastAsia="Arial" w:cs="Arial"/>
          <w:color w:val="auto"/>
          <w:szCs w:val="24"/>
          <w:lang w:eastAsia="en-AU"/>
        </w:rPr>
      </w:pPr>
      <w:r w:rsidRPr="00607A64">
        <w:rPr>
          <w:rFonts w:eastAsia="Times New Roman" w:cs="Times New Roman"/>
          <w:i/>
          <w:color w:val="auto"/>
          <w:spacing w:val="-1"/>
          <w:szCs w:val="24"/>
          <w:lang w:eastAsia="en-AU"/>
        </w:rPr>
        <w:t>Anti-Discrimination</w:t>
      </w:r>
      <w:r w:rsidRPr="00607A64">
        <w:rPr>
          <w:rFonts w:eastAsia="Times New Roman" w:cs="Times New Roman"/>
          <w:i/>
          <w:color w:val="auto"/>
          <w:szCs w:val="24"/>
          <w:lang w:eastAsia="en-AU"/>
        </w:rPr>
        <w:t xml:space="preserve"> </w:t>
      </w:r>
      <w:r w:rsidRPr="00607A64">
        <w:rPr>
          <w:rFonts w:eastAsia="Times New Roman" w:cs="Times New Roman"/>
          <w:i/>
          <w:color w:val="auto"/>
          <w:spacing w:val="-2"/>
          <w:szCs w:val="24"/>
          <w:lang w:eastAsia="en-AU"/>
        </w:rPr>
        <w:t>Act</w:t>
      </w:r>
      <w:r w:rsidRPr="00607A64">
        <w:rPr>
          <w:rFonts w:eastAsia="Times New Roman" w:cs="Times New Roman"/>
          <w:i/>
          <w:color w:val="auto"/>
          <w:spacing w:val="2"/>
          <w:szCs w:val="24"/>
          <w:lang w:eastAsia="en-AU"/>
        </w:rPr>
        <w:t xml:space="preserve"> </w:t>
      </w:r>
      <w:r w:rsidRPr="00607A64">
        <w:rPr>
          <w:rFonts w:eastAsia="Times New Roman" w:cs="Times New Roman"/>
          <w:i/>
          <w:color w:val="auto"/>
          <w:spacing w:val="-1"/>
          <w:szCs w:val="24"/>
          <w:lang w:eastAsia="en-AU"/>
        </w:rPr>
        <w:t>1991(Qld)</w:t>
      </w:r>
    </w:p>
    <w:p w14:paraId="7A667035" w14:textId="77777777" w:rsidR="00607A64" w:rsidRPr="00607A64" w:rsidRDefault="00607A64" w:rsidP="00607A64">
      <w:pPr>
        <w:widowControl w:val="0"/>
        <w:tabs>
          <w:tab w:val="left" w:pos="873"/>
        </w:tabs>
        <w:spacing w:line="268" w:lineRule="exact"/>
        <w:rPr>
          <w:rFonts w:eastAsia="Arial" w:cs="Arial"/>
          <w:color w:val="auto"/>
          <w:szCs w:val="24"/>
          <w:lang w:eastAsia="en-AU"/>
        </w:rPr>
      </w:pPr>
      <w:r w:rsidRPr="00607A64">
        <w:rPr>
          <w:rFonts w:eastAsia="Times New Roman" w:cs="Times New Roman"/>
          <w:i/>
          <w:color w:val="auto"/>
          <w:spacing w:val="-1"/>
          <w:szCs w:val="24"/>
          <w:lang w:eastAsia="en-AU"/>
        </w:rPr>
        <w:t>Disability</w:t>
      </w:r>
      <w:r w:rsidRPr="00607A64">
        <w:rPr>
          <w:rFonts w:eastAsia="Times New Roman" w:cs="Times New Roman"/>
          <w:i/>
          <w:color w:val="auto"/>
          <w:spacing w:val="1"/>
          <w:szCs w:val="24"/>
          <w:lang w:eastAsia="en-AU"/>
        </w:rPr>
        <w:t xml:space="preserve"> </w:t>
      </w:r>
      <w:r w:rsidRPr="00607A64">
        <w:rPr>
          <w:rFonts w:eastAsia="Times New Roman" w:cs="Times New Roman"/>
          <w:i/>
          <w:color w:val="auto"/>
          <w:spacing w:val="-1"/>
          <w:szCs w:val="24"/>
          <w:lang w:eastAsia="en-AU"/>
        </w:rPr>
        <w:t>Discrimination</w:t>
      </w:r>
      <w:r w:rsidRPr="00607A64">
        <w:rPr>
          <w:rFonts w:eastAsia="Times New Roman" w:cs="Times New Roman"/>
          <w:i/>
          <w:color w:val="auto"/>
          <w:spacing w:val="-2"/>
          <w:szCs w:val="24"/>
          <w:lang w:eastAsia="en-AU"/>
        </w:rPr>
        <w:t xml:space="preserve"> </w:t>
      </w:r>
      <w:r w:rsidRPr="00607A64">
        <w:rPr>
          <w:rFonts w:eastAsia="Times New Roman" w:cs="Times New Roman"/>
          <w:i/>
          <w:color w:val="auto"/>
          <w:spacing w:val="-1"/>
          <w:szCs w:val="24"/>
          <w:lang w:eastAsia="en-AU"/>
        </w:rPr>
        <w:t>Act</w:t>
      </w:r>
      <w:r w:rsidRPr="00607A64">
        <w:rPr>
          <w:rFonts w:eastAsia="Times New Roman" w:cs="Times New Roman"/>
          <w:i/>
          <w:color w:val="auto"/>
          <w:spacing w:val="2"/>
          <w:szCs w:val="24"/>
          <w:lang w:eastAsia="en-AU"/>
        </w:rPr>
        <w:t xml:space="preserve"> </w:t>
      </w:r>
      <w:r w:rsidRPr="00607A64">
        <w:rPr>
          <w:rFonts w:eastAsia="Times New Roman" w:cs="Times New Roman"/>
          <w:i/>
          <w:color w:val="auto"/>
          <w:spacing w:val="-1"/>
          <w:szCs w:val="24"/>
          <w:lang w:eastAsia="en-AU"/>
        </w:rPr>
        <w:t>1992</w:t>
      </w:r>
      <w:r w:rsidRPr="00607A64">
        <w:rPr>
          <w:rFonts w:eastAsia="Times New Roman" w:cs="Times New Roman"/>
          <w:i/>
          <w:color w:val="auto"/>
          <w:spacing w:val="-2"/>
          <w:szCs w:val="24"/>
          <w:lang w:eastAsia="en-AU"/>
        </w:rPr>
        <w:t xml:space="preserve"> </w:t>
      </w:r>
      <w:r w:rsidRPr="00607A64">
        <w:rPr>
          <w:rFonts w:eastAsia="Times New Roman" w:cs="Times New Roman"/>
          <w:i/>
          <w:color w:val="auto"/>
          <w:spacing w:val="-1"/>
          <w:szCs w:val="24"/>
          <w:lang w:eastAsia="en-AU"/>
        </w:rPr>
        <w:t>(Cth)</w:t>
      </w:r>
    </w:p>
    <w:p w14:paraId="46EB8D00" w14:textId="77777777" w:rsidR="00607A64" w:rsidRPr="00607A64" w:rsidRDefault="00607A64" w:rsidP="00607A64">
      <w:pPr>
        <w:widowControl w:val="0"/>
        <w:tabs>
          <w:tab w:val="left" w:pos="873"/>
        </w:tabs>
        <w:spacing w:line="269" w:lineRule="exact"/>
        <w:rPr>
          <w:rFonts w:eastAsia="Arial" w:cs="Arial"/>
          <w:color w:val="auto"/>
          <w:szCs w:val="24"/>
          <w:lang w:eastAsia="en-AU"/>
        </w:rPr>
      </w:pPr>
      <w:r w:rsidRPr="00607A64">
        <w:rPr>
          <w:rFonts w:eastAsia="Times New Roman" w:cs="Times New Roman"/>
          <w:i/>
          <w:color w:val="auto"/>
          <w:spacing w:val="-1"/>
          <w:szCs w:val="24"/>
          <w:lang w:eastAsia="en-AU"/>
        </w:rPr>
        <w:t>Local</w:t>
      </w:r>
      <w:r w:rsidRPr="00607A64">
        <w:rPr>
          <w:rFonts w:eastAsia="Times New Roman" w:cs="Times New Roman"/>
          <w:i/>
          <w:color w:val="auto"/>
          <w:szCs w:val="24"/>
          <w:lang w:eastAsia="en-AU"/>
        </w:rPr>
        <w:t xml:space="preserve"> </w:t>
      </w:r>
      <w:r w:rsidRPr="00607A64">
        <w:rPr>
          <w:rFonts w:eastAsia="Times New Roman" w:cs="Times New Roman"/>
          <w:i/>
          <w:color w:val="auto"/>
          <w:spacing w:val="-1"/>
          <w:szCs w:val="24"/>
          <w:lang w:eastAsia="en-AU"/>
        </w:rPr>
        <w:t>Government</w:t>
      </w:r>
      <w:r w:rsidRPr="00607A64">
        <w:rPr>
          <w:rFonts w:eastAsia="Times New Roman" w:cs="Times New Roman"/>
          <w:i/>
          <w:color w:val="auto"/>
          <w:spacing w:val="2"/>
          <w:szCs w:val="24"/>
          <w:lang w:eastAsia="en-AU"/>
        </w:rPr>
        <w:t xml:space="preserve"> </w:t>
      </w:r>
      <w:r w:rsidRPr="00607A64">
        <w:rPr>
          <w:rFonts w:eastAsia="Times New Roman" w:cs="Times New Roman"/>
          <w:i/>
          <w:color w:val="auto"/>
          <w:spacing w:val="-2"/>
          <w:szCs w:val="24"/>
          <w:lang w:eastAsia="en-AU"/>
        </w:rPr>
        <w:t>Act</w:t>
      </w:r>
      <w:r w:rsidRPr="00607A64">
        <w:rPr>
          <w:rFonts w:eastAsia="Times New Roman" w:cs="Times New Roman"/>
          <w:i/>
          <w:color w:val="auto"/>
          <w:spacing w:val="-1"/>
          <w:szCs w:val="24"/>
          <w:lang w:eastAsia="en-AU"/>
        </w:rPr>
        <w:t xml:space="preserve"> </w:t>
      </w:r>
      <w:r w:rsidRPr="00607A64">
        <w:rPr>
          <w:rFonts w:eastAsia="Times New Roman" w:cs="Times New Roman"/>
          <w:i/>
          <w:color w:val="auto"/>
          <w:spacing w:val="-2"/>
          <w:szCs w:val="24"/>
          <w:lang w:eastAsia="en-AU"/>
        </w:rPr>
        <w:t>2009</w:t>
      </w:r>
      <w:r w:rsidRPr="00607A64">
        <w:rPr>
          <w:rFonts w:eastAsia="Times New Roman" w:cs="Times New Roman"/>
          <w:i/>
          <w:color w:val="auto"/>
          <w:szCs w:val="24"/>
          <w:lang w:eastAsia="en-AU"/>
        </w:rPr>
        <w:t xml:space="preserve"> </w:t>
      </w:r>
      <w:r w:rsidRPr="00607A64">
        <w:rPr>
          <w:rFonts w:eastAsia="Times New Roman" w:cs="Times New Roman"/>
          <w:i/>
          <w:color w:val="auto"/>
          <w:spacing w:val="-1"/>
          <w:szCs w:val="24"/>
          <w:lang w:eastAsia="en-AU"/>
        </w:rPr>
        <w:t>(Qld)</w:t>
      </w:r>
    </w:p>
    <w:p w14:paraId="21438654" w14:textId="77777777" w:rsidR="00607A64" w:rsidRPr="00607A64" w:rsidRDefault="00607A64" w:rsidP="00607A64">
      <w:pPr>
        <w:spacing w:before="100" w:after="100"/>
        <w:rPr>
          <w:rFonts w:eastAsia="Times New Roman" w:cs="Times New Roman"/>
          <w:b/>
          <w:color w:val="008A94"/>
          <w:szCs w:val="24"/>
          <w:lang w:eastAsia="en-AU"/>
        </w:rPr>
      </w:pPr>
      <w:r w:rsidRPr="00607A64">
        <w:rPr>
          <w:rFonts w:eastAsia="Times New Roman" w:cs="Times New Roman"/>
          <w:b/>
          <w:color w:val="008A94"/>
          <w:szCs w:val="24"/>
          <w:lang w:eastAsia="en-AU"/>
        </w:rPr>
        <w:t>Standards</w:t>
      </w:r>
    </w:p>
    <w:p w14:paraId="36851750" w14:textId="77777777" w:rsidR="00607A64" w:rsidRPr="00607A64" w:rsidRDefault="00607A64" w:rsidP="00607A64">
      <w:pPr>
        <w:widowControl w:val="0"/>
        <w:tabs>
          <w:tab w:val="left" w:pos="873"/>
        </w:tabs>
        <w:spacing w:line="268" w:lineRule="exact"/>
        <w:rPr>
          <w:rFonts w:eastAsia="Times New Roman" w:cs="Times New Roman"/>
          <w:i/>
          <w:color w:val="auto"/>
          <w:spacing w:val="-1"/>
          <w:szCs w:val="24"/>
          <w:lang w:eastAsia="en-AU"/>
        </w:rPr>
      </w:pPr>
      <w:r w:rsidRPr="00607A64">
        <w:rPr>
          <w:rFonts w:eastAsia="Times New Roman" w:cs="Times New Roman"/>
          <w:i/>
          <w:color w:val="auto"/>
          <w:spacing w:val="-1"/>
          <w:szCs w:val="24"/>
          <w:lang w:eastAsia="en-AU"/>
        </w:rPr>
        <w:t>Disability (Access to Premises-Buildings) Standards 2010 (Cth)</w:t>
      </w:r>
    </w:p>
    <w:p w14:paraId="2ADC26E4" w14:textId="77777777" w:rsidR="00607A64" w:rsidRPr="00607A64" w:rsidRDefault="00607A64" w:rsidP="00607A64">
      <w:pPr>
        <w:widowControl w:val="0"/>
        <w:tabs>
          <w:tab w:val="left" w:pos="873"/>
        </w:tabs>
        <w:spacing w:line="268" w:lineRule="exact"/>
        <w:rPr>
          <w:rFonts w:eastAsia="Times New Roman" w:cs="Times New Roman"/>
          <w:i/>
          <w:color w:val="auto"/>
          <w:spacing w:val="-1"/>
          <w:szCs w:val="24"/>
          <w:lang w:eastAsia="en-AU"/>
        </w:rPr>
      </w:pPr>
      <w:r w:rsidRPr="00607A64">
        <w:rPr>
          <w:rFonts w:eastAsia="Times New Roman" w:cs="Times New Roman"/>
          <w:i/>
          <w:color w:val="auto"/>
          <w:spacing w:val="-1"/>
          <w:szCs w:val="24"/>
          <w:lang w:eastAsia="en-AU"/>
        </w:rPr>
        <w:t>Queensland Disability Standards</w:t>
      </w:r>
    </w:p>
    <w:p w14:paraId="5ACCAF99" w14:textId="77777777" w:rsidR="00607A64" w:rsidRPr="00607A64" w:rsidRDefault="00607A64" w:rsidP="00607A64">
      <w:pPr>
        <w:spacing w:before="100" w:after="100" w:line="252" w:lineRule="exact"/>
        <w:rPr>
          <w:rFonts w:eastAsia="Arial" w:cs="Arial"/>
          <w:color w:val="008A94"/>
          <w:szCs w:val="24"/>
          <w:lang w:eastAsia="en-AU"/>
        </w:rPr>
      </w:pPr>
      <w:r w:rsidRPr="00607A64">
        <w:rPr>
          <w:rFonts w:eastAsia="Times New Roman" w:cs="Times New Roman"/>
          <w:b/>
          <w:color w:val="008A94"/>
          <w:spacing w:val="-1"/>
          <w:szCs w:val="24"/>
          <w:lang w:eastAsia="en-AU"/>
        </w:rPr>
        <w:t>Internal</w:t>
      </w:r>
      <w:r w:rsidRPr="00607A64">
        <w:rPr>
          <w:rFonts w:eastAsia="Times New Roman" w:cs="Times New Roman"/>
          <w:b/>
          <w:color w:val="008A94"/>
          <w:spacing w:val="2"/>
          <w:szCs w:val="24"/>
          <w:lang w:eastAsia="en-AU"/>
        </w:rPr>
        <w:t xml:space="preserve"> </w:t>
      </w:r>
      <w:r w:rsidRPr="00607A64">
        <w:rPr>
          <w:rFonts w:eastAsia="Times New Roman" w:cs="Times New Roman"/>
          <w:b/>
          <w:color w:val="008A94"/>
          <w:spacing w:val="-1"/>
          <w:szCs w:val="24"/>
          <w:lang w:eastAsia="en-AU"/>
        </w:rPr>
        <w:t>Documents</w:t>
      </w:r>
      <w:r w:rsidRPr="00607A64">
        <w:rPr>
          <w:rFonts w:eastAsia="Times New Roman" w:cs="Times New Roman"/>
          <w:b/>
          <w:color w:val="008A94"/>
          <w:spacing w:val="-2"/>
          <w:szCs w:val="24"/>
          <w:lang w:eastAsia="en-AU"/>
        </w:rPr>
        <w:t xml:space="preserve"> </w:t>
      </w:r>
    </w:p>
    <w:p w14:paraId="79797850" w14:textId="77777777" w:rsidR="00607A64" w:rsidRPr="00607A64" w:rsidRDefault="00607A64" w:rsidP="00607A64">
      <w:pPr>
        <w:rPr>
          <w:rFonts w:eastAsia="Times New Roman" w:cs="Arial"/>
          <w:color w:val="000000"/>
          <w:lang w:eastAsia="en-AU"/>
        </w:rPr>
      </w:pPr>
      <w:r w:rsidRPr="00607A64">
        <w:rPr>
          <w:rFonts w:eastAsia="Times New Roman" w:cs="Arial"/>
          <w:color w:val="000000"/>
          <w:lang w:eastAsia="en-AU"/>
        </w:rPr>
        <w:t>&lt;insert relevant Council documents relating to activity&gt;</w:t>
      </w:r>
    </w:p>
    <w:p w14:paraId="44099F4E" w14:textId="77777777" w:rsidR="00607A64" w:rsidRPr="00607A64" w:rsidRDefault="00607A64" w:rsidP="00607A64">
      <w:pPr>
        <w:widowControl w:val="0"/>
        <w:tabs>
          <w:tab w:val="left" w:pos="873"/>
        </w:tabs>
        <w:spacing w:line="268" w:lineRule="exact"/>
        <w:rPr>
          <w:rFonts w:eastAsia="Times New Roman" w:cs="Times New Roman"/>
          <w:iCs/>
          <w:color w:val="auto"/>
          <w:spacing w:val="-1"/>
          <w:lang w:eastAsia="en-AU"/>
        </w:rPr>
      </w:pPr>
    </w:p>
    <w:p w14:paraId="4031521F" w14:textId="77777777" w:rsidR="00607A64" w:rsidRPr="00607A64" w:rsidRDefault="00607A64" w:rsidP="00607A64">
      <w:pPr>
        <w:widowControl w:val="0"/>
        <w:tabs>
          <w:tab w:val="left" w:pos="873"/>
        </w:tabs>
        <w:spacing w:line="268" w:lineRule="exact"/>
        <w:rPr>
          <w:rFonts w:eastAsia="Times New Roman" w:cs="Times New Roman"/>
          <w:i/>
          <w:color w:val="auto"/>
          <w:spacing w:val="-1"/>
          <w:szCs w:val="24"/>
          <w:lang w:eastAsia="en-AU"/>
        </w:rPr>
      </w:pPr>
    </w:p>
    <w:p w14:paraId="3F28407C" w14:textId="77777777" w:rsidR="00607A64" w:rsidRPr="00607A64" w:rsidRDefault="00607A64" w:rsidP="00607A64">
      <w:pPr>
        <w:widowControl w:val="0"/>
        <w:tabs>
          <w:tab w:val="left" w:pos="873"/>
        </w:tabs>
        <w:spacing w:line="269" w:lineRule="exact"/>
        <w:ind w:left="360"/>
        <w:rPr>
          <w:rFonts w:eastAsia="Arial" w:cs="Arial"/>
          <w:color w:val="auto"/>
          <w:szCs w:val="24"/>
          <w:lang w:eastAsia="en-AU"/>
        </w:rPr>
      </w:pPr>
    </w:p>
    <w:p w14:paraId="063EAAFE" w14:textId="77777777" w:rsidR="00607A64" w:rsidRPr="00607A64" w:rsidRDefault="00607A64" w:rsidP="00607A64">
      <w:pPr>
        <w:spacing w:before="40" w:after="40"/>
        <w:rPr>
          <w:rFonts w:eastAsia="Times New Roman" w:cs="Times New Roman"/>
          <w:color w:val="808080"/>
          <w:sz w:val="20"/>
          <w:szCs w:val="24"/>
          <w:lang w:eastAsia="en-AU"/>
        </w:rPr>
      </w:pPr>
      <w:r w:rsidRPr="00607A64">
        <w:rPr>
          <w:rFonts w:eastAsia="Times New Roman" w:cs="Times New Roman"/>
          <w:color w:val="808080"/>
          <w:sz w:val="20"/>
          <w:szCs w:val="24"/>
          <w:lang w:eastAsia="en-AU"/>
        </w:rPr>
        <w:t>Version control:</w:t>
      </w:r>
    </w:p>
    <w:tbl>
      <w:tblPr>
        <w:tblStyle w:val="TableStyle3SCCNoHeader"/>
        <w:tblW w:w="0" w:type="auto"/>
        <w:tblLook w:val="04A0" w:firstRow="1" w:lastRow="0" w:firstColumn="1" w:lastColumn="0" w:noHBand="0" w:noVBand="1"/>
      </w:tblPr>
      <w:tblGrid>
        <w:gridCol w:w="1457"/>
        <w:gridCol w:w="2929"/>
        <w:gridCol w:w="1376"/>
        <w:gridCol w:w="2403"/>
        <w:gridCol w:w="1463"/>
      </w:tblGrid>
      <w:tr w:rsidR="00607A64" w:rsidRPr="00607A64" w14:paraId="75C28461" w14:textId="77777777" w:rsidTr="00B35BC3">
        <w:tc>
          <w:tcPr>
            <w:tcW w:w="1457" w:type="dxa"/>
          </w:tcPr>
          <w:p w14:paraId="2D3292DD" w14:textId="77777777" w:rsidR="00607A64" w:rsidRPr="00607A64" w:rsidRDefault="00607A64" w:rsidP="00607A64">
            <w:pPr>
              <w:spacing w:after="40"/>
              <w:rPr>
                <w:color w:val="808080"/>
                <w:szCs w:val="24"/>
              </w:rPr>
            </w:pPr>
            <w:r w:rsidRPr="00607A64">
              <w:rPr>
                <w:color w:val="808080"/>
                <w:szCs w:val="24"/>
              </w:rPr>
              <w:t>Version</w:t>
            </w:r>
          </w:p>
        </w:tc>
        <w:tc>
          <w:tcPr>
            <w:tcW w:w="2929" w:type="dxa"/>
          </w:tcPr>
          <w:p w14:paraId="0838F1CB" w14:textId="77777777" w:rsidR="00607A64" w:rsidRPr="00607A64" w:rsidRDefault="00607A64" w:rsidP="00607A64">
            <w:pPr>
              <w:spacing w:after="40"/>
              <w:rPr>
                <w:color w:val="808080"/>
                <w:szCs w:val="24"/>
              </w:rPr>
            </w:pPr>
            <w:r w:rsidRPr="00607A64">
              <w:rPr>
                <w:color w:val="808080"/>
                <w:szCs w:val="24"/>
              </w:rPr>
              <w:t>Reason/ Trigger</w:t>
            </w:r>
          </w:p>
        </w:tc>
        <w:tc>
          <w:tcPr>
            <w:tcW w:w="1376" w:type="dxa"/>
          </w:tcPr>
          <w:p w14:paraId="0BA0B37E" w14:textId="77777777" w:rsidR="00607A64" w:rsidRPr="00607A64" w:rsidRDefault="00607A64" w:rsidP="00607A64">
            <w:pPr>
              <w:spacing w:after="40"/>
              <w:rPr>
                <w:color w:val="808080"/>
                <w:szCs w:val="24"/>
              </w:rPr>
            </w:pPr>
            <w:r w:rsidRPr="00607A64">
              <w:rPr>
                <w:color w:val="808080"/>
                <w:szCs w:val="24"/>
              </w:rPr>
              <w:t>Change (Y/N)</w:t>
            </w:r>
          </w:p>
        </w:tc>
        <w:tc>
          <w:tcPr>
            <w:tcW w:w="2403" w:type="dxa"/>
          </w:tcPr>
          <w:p w14:paraId="2F12ABD6" w14:textId="77777777" w:rsidR="00607A64" w:rsidRPr="00607A64" w:rsidRDefault="00607A64" w:rsidP="00607A64">
            <w:pPr>
              <w:spacing w:after="40"/>
              <w:rPr>
                <w:color w:val="808080"/>
                <w:szCs w:val="24"/>
              </w:rPr>
            </w:pPr>
            <w:r w:rsidRPr="00607A64">
              <w:rPr>
                <w:color w:val="808080"/>
                <w:szCs w:val="24"/>
              </w:rPr>
              <w:t>Endorsed/ Reviewed by</w:t>
            </w:r>
          </w:p>
        </w:tc>
        <w:tc>
          <w:tcPr>
            <w:tcW w:w="1463" w:type="dxa"/>
          </w:tcPr>
          <w:p w14:paraId="7A56FA05" w14:textId="77777777" w:rsidR="00607A64" w:rsidRPr="00607A64" w:rsidRDefault="00607A64" w:rsidP="00607A64">
            <w:pPr>
              <w:spacing w:after="40"/>
              <w:rPr>
                <w:color w:val="808080"/>
                <w:szCs w:val="24"/>
              </w:rPr>
            </w:pPr>
            <w:r w:rsidRPr="00607A64">
              <w:rPr>
                <w:color w:val="808080"/>
                <w:szCs w:val="24"/>
              </w:rPr>
              <w:t>Date</w:t>
            </w:r>
          </w:p>
        </w:tc>
      </w:tr>
      <w:tr w:rsidR="00607A64" w:rsidRPr="00607A64" w14:paraId="6956D8E6" w14:textId="77777777" w:rsidTr="00B35BC3">
        <w:tc>
          <w:tcPr>
            <w:tcW w:w="1457" w:type="dxa"/>
          </w:tcPr>
          <w:p w14:paraId="425D731A" w14:textId="77777777" w:rsidR="00607A64" w:rsidRPr="00607A64" w:rsidRDefault="00607A64" w:rsidP="00607A64">
            <w:pPr>
              <w:spacing w:after="40"/>
              <w:rPr>
                <w:color w:val="808080"/>
                <w:szCs w:val="24"/>
              </w:rPr>
            </w:pPr>
            <w:r w:rsidRPr="00607A64">
              <w:rPr>
                <w:color w:val="808080"/>
                <w:szCs w:val="24"/>
              </w:rPr>
              <w:t>1.0</w:t>
            </w:r>
          </w:p>
        </w:tc>
        <w:tc>
          <w:tcPr>
            <w:tcW w:w="2929" w:type="dxa"/>
          </w:tcPr>
          <w:p w14:paraId="16157BA6" w14:textId="77777777" w:rsidR="00607A64" w:rsidRPr="00607A64" w:rsidRDefault="00607A64" w:rsidP="00607A64">
            <w:pPr>
              <w:spacing w:after="40"/>
              <w:rPr>
                <w:color w:val="808080"/>
                <w:szCs w:val="24"/>
              </w:rPr>
            </w:pPr>
            <w:r w:rsidRPr="00607A64">
              <w:rPr>
                <w:color w:val="808080"/>
                <w:szCs w:val="24"/>
              </w:rPr>
              <w:t>Created new</w:t>
            </w:r>
          </w:p>
        </w:tc>
        <w:tc>
          <w:tcPr>
            <w:tcW w:w="1376" w:type="dxa"/>
          </w:tcPr>
          <w:p w14:paraId="5135428E" w14:textId="77777777" w:rsidR="00607A64" w:rsidRPr="00607A64" w:rsidRDefault="00607A64" w:rsidP="00607A64">
            <w:pPr>
              <w:spacing w:after="40"/>
              <w:rPr>
                <w:color w:val="808080"/>
                <w:szCs w:val="24"/>
              </w:rPr>
            </w:pPr>
            <w:r w:rsidRPr="00607A64">
              <w:rPr>
                <w:color w:val="808080"/>
                <w:szCs w:val="24"/>
              </w:rPr>
              <w:t>N</w:t>
            </w:r>
          </w:p>
        </w:tc>
        <w:tc>
          <w:tcPr>
            <w:tcW w:w="2403" w:type="dxa"/>
          </w:tcPr>
          <w:p w14:paraId="034724B8" w14:textId="77777777" w:rsidR="00607A64" w:rsidRPr="00607A64" w:rsidRDefault="00607A64" w:rsidP="00607A64">
            <w:pPr>
              <w:spacing w:after="40"/>
              <w:rPr>
                <w:color w:val="808080"/>
                <w:szCs w:val="24"/>
              </w:rPr>
            </w:pPr>
            <w:r w:rsidRPr="00607A64">
              <w:rPr>
                <w:color w:val="808080"/>
                <w:szCs w:val="24"/>
              </w:rPr>
              <w:t>????</w:t>
            </w:r>
          </w:p>
        </w:tc>
        <w:tc>
          <w:tcPr>
            <w:tcW w:w="1463" w:type="dxa"/>
          </w:tcPr>
          <w:p w14:paraId="5B58663B" w14:textId="77777777" w:rsidR="00607A64" w:rsidRPr="00607A64" w:rsidRDefault="00607A64" w:rsidP="00607A64">
            <w:pPr>
              <w:spacing w:after="40"/>
              <w:rPr>
                <w:color w:val="808080"/>
                <w:szCs w:val="24"/>
              </w:rPr>
            </w:pPr>
            <w:r w:rsidRPr="00607A64">
              <w:rPr>
                <w:color w:val="808080"/>
                <w:szCs w:val="24"/>
              </w:rPr>
              <w:t>????</w:t>
            </w:r>
          </w:p>
        </w:tc>
      </w:tr>
    </w:tbl>
    <w:p w14:paraId="43CBDCE0" w14:textId="77777777" w:rsidR="00607A64" w:rsidRPr="00607A64" w:rsidRDefault="00607A64" w:rsidP="00607A64">
      <w:pPr>
        <w:spacing w:before="100" w:after="100"/>
        <w:rPr>
          <w:rFonts w:eastAsia="Times New Roman" w:cs="Arial"/>
          <w:i/>
          <w:iCs/>
          <w:color w:val="000000"/>
          <w:sz w:val="20"/>
          <w:szCs w:val="20"/>
          <w:lang w:eastAsia="en-AU"/>
        </w:rPr>
      </w:pPr>
      <w:r w:rsidRPr="00607A64">
        <w:rPr>
          <w:rFonts w:eastAsia="Times New Roman" w:cs="Arial"/>
          <w:i/>
          <w:iCs/>
          <w:color w:val="000000"/>
          <w:sz w:val="20"/>
          <w:szCs w:val="20"/>
          <w:lang w:eastAsia="en-AU"/>
        </w:rPr>
        <w:t>This document has been reproduced for use by Queensland councils with the permission of Sunshine Coast Regional Council, and in association with the Department of Local Government, Racing and Multicultural Affairs and the Local Government Association of Queensland.</w:t>
      </w:r>
    </w:p>
    <w:sectPr w:rsidR="00607A64" w:rsidRPr="00607A64" w:rsidSect="00315B9B">
      <w:headerReference w:type="default" r:id="rId10"/>
      <w:footerReference w:type="default" r:id="rId11"/>
      <w:headerReference w:type="first" r:id="rId12"/>
      <w:footerReference w:type="first" r:id="rId13"/>
      <w:pgSz w:w="11900" w:h="16840"/>
      <w:pgMar w:top="1702" w:right="1127" w:bottom="1440" w:left="1134" w:header="284"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E7BCD" w14:textId="77777777" w:rsidR="00961808" w:rsidRDefault="00961808" w:rsidP="00BE17A9">
      <w:r>
        <w:separator/>
      </w:r>
    </w:p>
  </w:endnote>
  <w:endnote w:type="continuationSeparator" w:id="0">
    <w:p w14:paraId="1B9A90FC" w14:textId="77777777" w:rsidR="00961808" w:rsidRDefault="00961808"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35D3" w14:textId="0634C80F" w:rsidR="00EC3BE1" w:rsidRPr="00122D56" w:rsidRDefault="00607A64" w:rsidP="00BF2E3E">
    <w:pPr>
      <w:shd w:val="clear" w:color="auto" w:fill="FFFFFF"/>
      <w:tabs>
        <w:tab w:val="right" w:pos="9498"/>
      </w:tabs>
      <w:rPr>
        <w:color w:val="E47829"/>
        <w:sz w:val="16"/>
        <w:szCs w:val="16"/>
        <w:lang w:val="en-US"/>
      </w:rPr>
    </w:pPr>
    <w:r>
      <w:rPr>
        <w:rFonts w:cs="Times New Roman"/>
        <w:noProof/>
        <w:color w:val="005C6A"/>
        <w:sz w:val="16"/>
        <w:szCs w:val="16"/>
        <w:lang w:val="en-US"/>
      </w:rPr>
      <w:t xml:space="preserve">Remotely Piloted Aircraft (RPA) Organisational Policy </w:t>
    </w:r>
    <w:r w:rsidR="00BF2E3E">
      <w:rPr>
        <w:color w:val="333333"/>
        <w:sz w:val="16"/>
        <w:szCs w:val="16"/>
        <w:lang w:val="en-US"/>
      </w:rPr>
      <w:tab/>
    </w:r>
    <w:r w:rsidR="00EC3BE1" w:rsidRPr="004801AF">
      <w:rPr>
        <w:sz w:val="16"/>
        <w:szCs w:val="16"/>
        <w:lang w:val="en-US"/>
      </w:rPr>
      <w:t xml:space="preserve">Page </w:t>
    </w:r>
    <w:r w:rsidR="00EC3BE1" w:rsidRPr="004801AF">
      <w:rPr>
        <w:sz w:val="16"/>
        <w:szCs w:val="16"/>
      </w:rPr>
      <w:fldChar w:fldCharType="begin"/>
    </w:r>
    <w:r w:rsidR="00EC3BE1" w:rsidRPr="004801AF">
      <w:rPr>
        <w:sz w:val="16"/>
        <w:szCs w:val="16"/>
      </w:rPr>
      <w:instrText xml:space="preserve"> PAGE </w:instrText>
    </w:r>
    <w:r w:rsidR="00EC3BE1" w:rsidRPr="004801AF">
      <w:rPr>
        <w:sz w:val="16"/>
        <w:szCs w:val="16"/>
      </w:rPr>
      <w:fldChar w:fldCharType="separate"/>
    </w:r>
    <w:r w:rsidR="0079307F">
      <w:rPr>
        <w:noProof/>
        <w:sz w:val="16"/>
        <w:szCs w:val="16"/>
      </w:rPr>
      <w:t>2</w:t>
    </w:r>
    <w:r w:rsidR="00EC3BE1" w:rsidRPr="004801AF">
      <w:rPr>
        <w:sz w:val="16"/>
        <w:szCs w:val="16"/>
      </w:rPr>
      <w:fldChar w:fldCharType="end"/>
    </w:r>
    <w:r w:rsidR="00EC3BE1" w:rsidRPr="004801AF">
      <w:rPr>
        <w:sz w:val="16"/>
        <w:szCs w:val="16"/>
        <w:lang w:val="en-US"/>
      </w:rPr>
      <w:t xml:space="preserve"> of </w:t>
    </w:r>
    <w:r w:rsidR="00EC3BE1" w:rsidRPr="004801AF">
      <w:rPr>
        <w:sz w:val="16"/>
        <w:szCs w:val="16"/>
      </w:rPr>
      <w:fldChar w:fldCharType="begin"/>
    </w:r>
    <w:r w:rsidR="00EC3BE1" w:rsidRPr="004801AF">
      <w:rPr>
        <w:sz w:val="16"/>
        <w:szCs w:val="16"/>
      </w:rPr>
      <w:instrText xml:space="preserve"> NUMPAGES </w:instrText>
    </w:r>
    <w:r w:rsidR="00EC3BE1" w:rsidRPr="004801AF">
      <w:rPr>
        <w:sz w:val="16"/>
        <w:szCs w:val="16"/>
      </w:rPr>
      <w:fldChar w:fldCharType="separate"/>
    </w:r>
    <w:r w:rsidR="0079307F">
      <w:rPr>
        <w:noProof/>
        <w:sz w:val="16"/>
        <w:szCs w:val="16"/>
      </w:rPr>
      <w:t>2</w:t>
    </w:r>
    <w:r w:rsidR="00EC3BE1" w:rsidRPr="004801AF">
      <w:rPr>
        <w:sz w:val="16"/>
        <w:szCs w:val="16"/>
      </w:rPr>
      <w:fldChar w:fldCharType="end"/>
    </w:r>
    <w:r w:rsidR="00EC3BE1" w:rsidRPr="004801AF">
      <w:rPr>
        <w:sz w:val="16"/>
        <w:szCs w:val="16"/>
      </w:rPr>
      <w:t xml:space="preserve"> </w:t>
    </w:r>
  </w:p>
  <w:p w14:paraId="2E1C24D5" w14:textId="4B6EC239" w:rsidR="00904DA3" w:rsidRPr="006B1C82" w:rsidRDefault="00904DA3" w:rsidP="00EC3BE1">
    <w:pPr>
      <w:widowControl w:val="0"/>
      <w:tabs>
        <w:tab w:val="right" w:pos="9498"/>
        <w:tab w:val="right" w:pos="13892"/>
      </w:tabs>
      <w:jc w:val="right"/>
      <w:rPr>
        <w:color w:val="222222"/>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E350" w14:textId="5C445ED8" w:rsidR="00904DA3" w:rsidRPr="00BC5231" w:rsidRDefault="00904DA3" w:rsidP="00BC5231">
    <w:pPr>
      <w:widowControl w:val="0"/>
      <w:tabs>
        <w:tab w:val="right" w:pos="9639"/>
        <w:tab w:val="right" w:pos="13892"/>
      </w:tabs>
      <w:rPr>
        <w:rFonts w:asciiTheme="minorHAnsi" w:hAnsiTheme="minorHAnsi"/>
        <w:color w:val="222222"/>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30E9A" w14:textId="77777777" w:rsidR="00961808" w:rsidRDefault="00961808" w:rsidP="00BE17A9">
      <w:r>
        <w:separator/>
      </w:r>
    </w:p>
  </w:footnote>
  <w:footnote w:type="continuationSeparator" w:id="0">
    <w:p w14:paraId="74806D31" w14:textId="77777777" w:rsidR="00961808" w:rsidRDefault="00961808" w:rsidP="00B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1E3E" w14:textId="35AF72E1" w:rsidR="00904DA3" w:rsidRDefault="00AB0BF0">
    <w:pPr>
      <w:pStyle w:val="Header"/>
    </w:pPr>
    <w:r>
      <w:rPr>
        <w:noProof/>
      </w:rPr>
      <w:drawing>
        <wp:anchor distT="0" distB="0" distL="114300" distR="114300" simplePos="0" relativeHeight="251659264" behindDoc="0" locked="0" layoutInCell="1" allowOverlap="1" wp14:anchorId="60EDF208" wp14:editId="42124F9F">
          <wp:simplePos x="0" y="0"/>
          <wp:positionH relativeFrom="column">
            <wp:posOffset>-690245</wp:posOffset>
          </wp:positionH>
          <wp:positionV relativeFrom="paragraph">
            <wp:posOffset>-154940</wp:posOffset>
          </wp:positionV>
          <wp:extent cx="7495540" cy="7620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554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D065" w14:textId="5E8B86F0" w:rsidR="00904DA3" w:rsidRDefault="00AB0BF0">
    <w:pPr>
      <w:pStyle w:val="Header"/>
    </w:pPr>
    <w:r>
      <w:rPr>
        <w:noProof/>
      </w:rPr>
      <w:drawing>
        <wp:anchor distT="0" distB="0" distL="114300" distR="114300" simplePos="0" relativeHeight="251658240" behindDoc="0" locked="0" layoutInCell="1" allowOverlap="1" wp14:anchorId="1B4CCB39" wp14:editId="08CBA0FB">
          <wp:simplePos x="0" y="0"/>
          <wp:positionH relativeFrom="column">
            <wp:posOffset>-694690</wp:posOffset>
          </wp:positionH>
          <wp:positionV relativeFrom="paragraph">
            <wp:posOffset>-155575</wp:posOffset>
          </wp:positionV>
          <wp:extent cx="7538720" cy="143891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438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DA3">
      <w:rPr>
        <w:noProof/>
        <w:lang w:eastAsia="en-AU"/>
      </w:rPr>
      <w:drawing>
        <wp:anchor distT="0" distB="0" distL="114300" distR="114300" simplePos="0" relativeHeight="251656192" behindDoc="1" locked="0" layoutInCell="1" allowOverlap="1" wp14:anchorId="69CB9525" wp14:editId="43A85B4C">
          <wp:simplePos x="0" y="0"/>
          <wp:positionH relativeFrom="column">
            <wp:posOffset>6923405</wp:posOffset>
          </wp:positionH>
          <wp:positionV relativeFrom="paragraph">
            <wp:posOffset>-238760</wp:posOffset>
          </wp:positionV>
          <wp:extent cx="7658100" cy="1083246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2">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126C"/>
    <w:multiLevelType w:val="hybridMultilevel"/>
    <w:tmpl w:val="E8C68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F316CF"/>
    <w:multiLevelType w:val="hybridMultilevel"/>
    <w:tmpl w:val="7520C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A721A8"/>
    <w:multiLevelType w:val="hybridMultilevel"/>
    <w:tmpl w:val="E6D887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32" w:hanging="360"/>
      </w:pPr>
      <w:rPr>
        <w:rFonts w:ascii="Courier New" w:hAnsi="Courier New" w:cs="Courier New" w:hint="default"/>
      </w:rPr>
    </w:lvl>
    <w:lvl w:ilvl="2" w:tplc="0C090005" w:tentative="1">
      <w:start w:val="1"/>
      <w:numFmt w:val="bullet"/>
      <w:lvlText w:val=""/>
      <w:lvlJc w:val="left"/>
      <w:pPr>
        <w:ind w:left="1452" w:hanging="360"/>
      </w:pPr>
      <w:rPr>
        <w:rFonts w:ascii="Wingdings" w:hAnsi="Wingdings" w:hint="default"/>
      </w:rPr>
    </w:lvl>
    <w:lvl w:ilvl="3" w:tplc="0C090001" w:tentative="1">
      <w:start w:val="1"/>
      <w:numFmt w:val="bullet"/>
      <w:lvlText w:val=""/>
      <w:lvlJc w:val="left"/>
      <w:pPr>
        <w:ind w:left="2172" w:hanging="360"/>
      </w:pPr>
      <w:rPr>
        <w:rFonts w:ascii="Symbol" w:hAnsi="Symbol" w:hint="default"/>
      </w:rPr>
    </w:lvl>
    <w:lvl w:ilvl="4" w:tplc="0C090003" w:tentative="1">
      <w:start w:val="1"/>
      <w:numFmt w:val="bullet"/>
      <w:lvlText w:val="o"/>
      <w:lvlJc w:val="left"/>
      <w:pPr>
        <w:ind w:left="2892" w:hanging="360"/>
      </w:pPr>
      <w:rPr>
        <w:rFonts w:ascii="Courier New" w:hAnsi="Courier New" w:cs="Courier New" w:hint="default"/>
      </w:rPr>
    </w:lvl>
    <w:lvl w:ilvl="5" w:tplc="0C090005" w:tentative="1">
      <w:start w:val="1"/>
      <w:numFmt w:val="bullet"/>
      <w:lvlText w:val=""/>
      <w:lvlJc w:val="left"/>
      <w:pPr>
        <w:ind w:left="3612" w:hanging="360"/>
      </w:pPr>
      <w:rPr>
        <w:rFonts w:ascii="Wingdings" w:hAnsi="Wingdings" w:hint="default"/>
      </w:rPr>
    </w:lvl>
    <w:lvl w:ilvl="6" w:tplc="0C090001" w:tentative="1">
      <w:start w:val="1"/>
      <w:numFmt w:val="bullet"/>
      <w:lvlText w:val=""/>
      <w:lvlJc w:val="left"/>
      <w:pPr>
        <w:ind w:left="4332" w:hanging="360"/>
      </w:pPr>
      <w:rPr>
        <w:rFonts w:ascii="Symbol" w:hAnsi="Symbol" w:hint="default"/>
      </w:rPr>
    </w:lvl>
    <w:lvl w:ilvl="7" w:tplc="0C090003" w:tentative="1">
      <w:start w:val="1"/>
      <w:numFmt w:val="bullet"/>
      <w:lvlText w:val="o"/>
      <w:lvlJc w:val="left"/>
      <w:pPr>
        <w:ind w:left="5052" w:hanging="360"/>
      </w:pPr>
      <w:rPr>
        <w:rFonts w:ascii="Courier New" w:hAnsi="Courier New" w:cs="Courier New" w:hint="default"/>
      </w:rPr>
    </w:lvl>
    <w:lvl w:ilvl="8" w:tplc="0C090005" w:tentative="1">
      <w:start w:val="1"/>
      <w:numFmt w:val="bullet"/>
      <w:lvlText w:val=""/>
      <w:lvlJc w:val="left"/>
      <w:pPr>
        <w:ind w:left="5772" w:hanging="360"/>
      </w:pPr>
      <w:rPr>
        <w:rFonts w:ascii="Wingdings" w:hAnsi="Wingdings" w:hint="default"/>
      </w:rPr>
    </w:lvl>
  </w:abstractNum>
  <w:abstractNum w:abstractNumId="4" w15:restartNumberingAfterBreak="0">
    <w:nsid w:val="493405DC"/>
    <w:multiLevelType w:val="hybridMultilevel"/>
    <w:tmpl w:val="CB9CC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6" w15:restartNumberingAfterBreak="0">
    <w:nsid w:val="6A6E556A"/>
    <w:multiLevelType w:val="hybridMultilevel"/>
    <w:tmpl w:val="36EE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03"/>
    <w:rsid w:val="00021A03"/>
    <w:rsid w:val="00024B1B"/>
    <w:rsid w:val="0005224D"/>
    <w:rsid w:val="00053F30"/>
    <w:rsid w:val="00070EE7"/>
    <w:rsid w:val="00085638"/>
    <w:rsid w:val="000D2105"/>
    <w:rsid w:val="000D6220"/>
    <w:rsid w:val="000E2351"/>
    <w:rsid w:val="00122D56"/>
    <w:rsid w:val="00125BA6"/>
    <w:rsid w:val="00152162"/>
    <w:rsid w:val="001A15E0"/>
    <w:rsid w:val="001B53DE"/>
    <w:rsid w:val="001B6F3E"/>
    <w:rsid w:val="001D7380"/>
    <w:rsid w:val="001E289B"/>
    <w:rsid w:val="001E4F8D"/>
    <w:rsid w:val="001F3756"/>
    <w:rsid w:val="00251E4F"/>
    <w:rsid w:val="002572B2"/>
    <w:rsid w:val="002843CE"/>
    <w:rsid w:val="002D3DEA"/>
    <w:rsid w:val="002D4365"/>
    <w:rsid w:val="002E7ACB"/>
    <w:rsid w:val="003003E3"/>
    <w:rsid w:val="00311D31"/>
    <w:rsid w:val="00315B9B"/>
    <w:rsid w:val="00323EFB"/>
    <w:rsid w:val="00327D66"/>
    <w:rsid w:val="00362626"/>
    <w:rsid w:val="00383D4D"/>
    <w:rsid w:val="00387495"/>
    <w:rsid w:val="003D0C85"/>
    <w:rsid w:val="003D7F5D"/>
    <w:rsid w:val="003E0930"/>
    <w:rsid w:val="00457F07"/>
    <w:rsid w:val="00474B24"/>
    <w:rsid w:val="004801AF"/>
    <w:rsid w:val="004C006C"/>
    <w:rsid w:val="00561242"/>
    <w:rsid w:val="00586688"/>
    <w:rsid w:val="005972B8"/>
    <w:rsid w:val="005E04C1"/>
    <w:rsid w:val="005E177F"/>
    <w:rsid w:val="005E409C"/>
    <w:rsid w:val="00607A64"/>
    <w:rsid w:val="0061314A"/>
    <w:rsid w:val="00623E5A"/>
    <w:rsid w:val="00645CBA"/>
    <w:rsid w:val="00662497"/>
    <w:rsid w:val="006803EC"/>
    <w:rsid w:val="006B1C82"/>
    <w:rsid w:val="006B782C"/>
    <w:rsid w:val="006F6D9A"/>
    <w:rsid w:val="0073198F"/>
    <w:rsid w:val="00743092"/>
    <w:rsid w:val="00775FE5"/>
    <w:rsid w:val="0079307F"/>
    <w:rsid w:val="007A37E2"/>
    <w:rsid w:val="00812F5A"/>
    <w:rsid w:val="00857361"/>
    <w:rsid w:val="008824B5"/>
    <w:rsid w:val="0088510E"/>
    <w:rsid w:val="008A765E"/>
    <w:rsid w:val="008B1F6C"/>
    <w:rsid w:val="008D14AA"/>
    <w:rsid w:val="00904DA3"/>
    <w:rsid w:val="0091371D"/>
    <w:rsid w:val="00915B78"/>
    <w:rsid w:val="00931083"/>
    <w:rsid w:val="00944149"/>
    <w:rsid w:val="00961808"/>
    <w:rsid w:val="00974449"/>
    <w:rsid w:val="00980EC7"/>
    <w:rsid w:val="009819AA"/>
    <w:rsid w:val="009A7E67"/>
    <w:rsid w:val="009B0072"/>
    <w:rsid w:val="009D2B74"/>
    <w:rsid w:val="009F2978"/>
    <w:rsid w:val="009F67C0"/>
    <w:rsid w:val="00A32B07"/>
    <w:rsid w:val="00A35FCF"/>
    <w:rsid w:val="00A41F09"/>
    <w:rsid w:val="00A55121"/>
    <w:rsid w:val="00A577F4"/>
    <w:rsid w:val="00A606FF"/>
    <w:rsid w:val="00A700CF"/>
    <w:rsid w:val="00AB0BF0"/>
    <w:rsid w:val="00AC3398"/>
    <w:rsid w:val="00AD59D7"/>
    <w:rsid w:val="00AE1E86"/>
    <w:rsid w:val="00AF6F7B"/>
    <w:rsid w:val="00B17DCB"/>
    <w:rsid w:val="00B43A50"/>
    <w:rsid w:val="00B60E95"/>
    <w:rsid w:val="00B72E71"/>
    <w:rsid w:val="00B87B04"/>
    <w:rsid w:val="00BA4DDB"/>
    <w:rsid w:val="00BA63E9"/>
    <w:rsid w:val="00BC2C49"/>
    <w:rsid w:val="00BC5231"/>
    <w:rsid w:val="00BD0C76"/>
    <w:rsid w:val="00BE17A9"/>
    <w:rsid w:val="00BF0A8F"/>
    <w:rsid w:val="00BF2E3E"/>
    <w:rsid w:val="00BF5811"/>
    <w:rsid w:val="00C21F33"/>
    <w:rsid w:val="00C26A5C"/>
    <w:rsid w:val="00C50366"/>
    <w:rsid w:val="00C55441"/>
    <w:rsid w:val="00C730F7"/>
    <w:rsid w:val="00CA2414"/>
    <w:rsid w:val="00CA7503"/>
    <w:rsid w:val="00CB4F6B"/>
    <w:rsid w:val="00CC2FA7"/>
    <w:rsid w:val="00D205CE"/>
    <w:rsid w:val="00D20A9B"/>
    <w:rsid w:val="00D4357E"/>
    <w:rsid w:val="00D65DE0"/>
    <w:rsid w:val="00D716AE"/>
    <w:rsid w:val="00D734BA"/>
    <w:rsid w:val="00E3007E"/>
    <w:rsid w:val="00E50DBB"/>
    <w:rsid w:val="00E67F30"/>
    <w:rsid w:val="00E7488A"/>
    <w:rsid w:val="00E97E1A"/>
    <w:rsid w:val="00EB264C"/>
    <w:rsid w:val="00EC3BE1"/>
    <w:rsid w:val="00EC466E"/>
    <w:rsid w:val="00ED6A48"/>
    <w:rsid w:val="00EE1E39"/>
    <w:rsid w:val="00EE253B"/>
    <w:rsid w:val="00F002E0"/>
    <w:rsid w:val="00F046E7"/>
    <w:rsid w:val="00F30852"/>
    <w:rsid w:val="00FC16C7"/>
    <w:rsid w:val="00FD5B9B"/>
    <w:rsid w:val="00FE47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98DE042"/>
  <w15:docId w15:val="{3DBF1DC9-35F1-4F22-9592-0816EDD0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01AF"/>
    <w:pPr>
      <w:spacing w:after="0" w:line="240" w:lineRule="auto"/>
    </w:pPr>
    <w:rPr>
      <w:rFonts w:ascii="Arial" w:hAnsi="Arial"/>
      <w:color w:val="4D4D4F"/>
    </w:rPr>
  </w:style>
  <w:style w:type="paragraph" w:styleId="Heading1">
    <w:name w:val="heading 1"/>
    <w:link w:val="Heading1Char"/>
    <w:autoRedefine/>
    <w:uiPriority w:val="9"/>
    <w:qFormat/>
    <w:rsid w:val="00AB0BF0"/>
    <w:pPr>
      <w:widowControl w:val="0"/>
      <w:autoSpaceDE w:val="0"/>
      <w:autoSpaceDN w:val="0"/>
      <w:adjustRightInd w:val="0"/>
      <w:spacing w:after="0" w:line="240" w:lineRule="auto"/>
      <w:textAlignment w:val="center"/>
      <w:outlineLvl w:val="0"/>
    </w:pPr>
    <w:rPr>
      <w:rFonts w:ascii="Arial" w:hAnsi="Arial" w:cs="Arial-BoldMT"/>
      <w:b/>
      <w:bCs/>
      <w:color w:val="008A94"/>
      <w:sz w:val="36"/>
      <w:szCs w:val="36"/>
      <w:lang w:val="en-US"/>
    </w:rPr>
  </w:style>
  <w:style w:type="paragraph" w:styleId="Heading2">
    <w:name w:val="heading 2"/>
    <w:link w:val="Heading2Char"/>
    <w:uiPriority w:val="9"/>
    <w:unhideWhenUsed/>
    <w:qFormat/>
    <w:rsid w:val="00AB0BF0"/>
    <w:pPr>
      <w:widowControl w:val="0"/>
      <w:autoSpaceDE w:val="0"/>
      <w:autoSpaceDN w:val="0"/>
      <w:adjustRightInd w:val="0"/>
      <w:spacing w:after="0" w:line="240" w:lineRule="auto"/>
      <w:textAlignment w:val="center"/>
      <w:outlineLvl w:val="1"/>
    </w:pPr>
    <w:rPr>
      <w:rFonts w:ascii="Arial" w:hAnsi="Arial" w:cs="Arial-BoldMT"/>
      <w:b/>
      <w:bCs/>
      <w:color w:val="008A94"/>
      <w:sz w:val="32"/>
      <w:szCs w:val="32"/>
      <w:lang w:val="en-US"/>
    </w:rPr>
  </w:style>
  <w:style w:type="paragraph" w:styleId="Heading3">
    <w:name w:val="heading 3"/>
    <w:link w:val="Heading3Char"/>
    <w:uiPriority w:val="9"/>
    <w:unhideWhenUsed/>
    <w:qFormat/>
    <w:rsid w:val="00AB0BF0"/>
    <w:pPr>
      <w:widowControl w:val="0"/>
      <w:autoSpaceDE w:val="0"/>
      <w:autoSpaceDN w:val="0"/>
      <w:adjustRightInd w:val="0"/>
      <w:spacing w:after="0" w:line="240" w:lineRule="auto"/>
      <w:textAlignment w:val="center"/>
      <w:outlineLvl w:val="2"/>
    </w:pPr>
    <w:rPr>
      <w:rFonts w:ascii="Arial" w:hAnsi="Arial" w:cs="Arial-BoldMT"/>
      <w:b/>
      <w:bCs/>
      <w:color w:val="008A94"/>
      <w:sz w:val="24"/>
      <w:szCs w:val="24"/>
      <w:lang w:val="en-US"/>
    </w:rPr>
  </w:style>
  <w:style w:type="paragraph" w:styleId="Heading4">
    <w:name w:val="heading 4"/>
    <w:link w:val="Heading4Char"/>
    <w:uiPriority w:val="9"/>
    <w:unhideWhenUsed/>
    <w:qFormat/>
    <w:rsid w:val="00AB0BF0"/>
    <w:pPr>
      <w:widowControl w:val="0"/>
      <w:autoSpaceDE w:val="0"/>
      <w:autoSpaceDN w:val="0"/>
      <w:adjustRightInd w:val="0"/>
      <w:spacing w:after="0" w:line="240" w:lineRule="auto"/>
      <w:textAlignment w:val="center"/>
      <w:outlineLvl w:val="3"/>
    </w:pPr>
    <w:rPr>
      <w:rFonts w:ascii="Arial" w:hAnsi="Arial" w:cs="Arial-BoldMT"/>
      <w:b/>
      <w:bCs/>
      <w:color w:val="008A94"/>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iPriority w:val="99"/>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79307F"/>
    <w:pPr>
      <w:numPr>
        <w:numId w:val="1"/>
      </w:numPr>
      <w:ind w:left="357" w:hanging="357"/>
    </w:pPr>
    <w:rPr>
      <w:sz w:val="22"/>
      <w:szCs w:val="22"/>
    </w:rPr>
  </w:style>
  <w:style w:type="paragraph" w:customStyle="1" w:styleId="Body">
    <w:name w:val="Body"/>
    <w:basedOn w:val="Normal"/>
    <w:qFormat/>
    <w:rsid w:val="00FC16C7"/>
    <w:pPr>
      <w:widowControl w:val="0"/>
      <w:autoSpaceDE w:val="0"/>
      <w:autoSpaceDN w:val="0"/>
      <w:adjustRightInd w:val="0"/>
      <w:textAlignment w:val="center"/>
    </w:pPr>
    <w:rPr>
      <w:rFonts w:cs="ArialMT"/>
      <w:lang w:val="en-US"/>
    </w:rPr>
  </w:style>
  <w:style w:type="numbering" w:styleId="111111">
    <w:name w:val="Outline List 2"/>
    <w:basedOn w:val="NoList"/>
    <w:uiPriority w:val="99"/>
    <w:semiHidden/>
    <w:unhideWhenUsed/>
    <w:rsid w:val="00931083"/>
    <w:pPr>
      <w:numPr>
        <w:numId w:val="2"/>
      </w:numPr>
    </w:pPr>
  </w:style>
  <w:style w:type="paragraph" w:styleId="TOC1">
    <w:name w:val="toc 1"/>
    <w:basedOn w:val="Normal"/>
    <w:next w:val="Normal"/>
    <w:autoRedefine/>
    <w:uiPriority w:val="39"/>
    <w:unhideWhenUsed/>
    <w:rsid w:val="005E177F"/>
    <w:pPr>
      <w:spacing w:before="120"/>
    </w:pPr>
    <w:rPr>
      <w:b/>
      <w:caps/>
    </w:rPr>
  </w:style>
  <w:style w:type="paragraph" w:styleId="TOC2">
    <w:name w:val="toc 2"/>
    <w:basedOn w:val="Normal"/>
    <w:next w:val="Normal"/>
    <w:autoRedefine/>
    <w:uiPriority w:val="39"/>
    <w:unhideWhenUsed/>
    <w:rsid w:val="005E177F"/>
    <w:pPr>
      <w:ind w:left="220"/>
    </w:pPr>
    <w:rPr>
      <w:smallCaps/>
    </w:rPr>
  </w:style>
  <w:style w:type="paragraph" w:styleId="TOC3">
    <w:name w:val="toc 3"/>
    <w:basedOn w:val="Normal"/>
    <w:next w:val="Normal"/>
    <w:autoRedefine/>
    <w:uiPriority w:val="39"/>
    <w:unhideWhenUsed/>
    <w:rsid w:val="005E177F"/>
    <w:pPr>
      <w:ind w:left="440"/>
    </w:pPr>
    <w:rPr>
      <w:i/>
    </w:rPr>
  </w:style>
  <w:style w:type="paragraph" w:styleId="TOC4">
    <w:name w:val="toc 4"/>
    <w:basedOn w:val="Normal"/>
    <w:next w:val="Normal"/>
    <w:autoRedefine/>
    <w:uiPriority w:val="39"/>
    <w:unhideWhenUsed/>
    <w:rsid w:val="005E177F"/>
    <w:pPr>
      <w:ind w:left="660"/>
    </w:pPr>
    <w:rPr>
      <w:sz w:val="18"/>
      <w:szCs w:val="18"/>
    </w:rPr>
  </w:style>
  <w:style w:type="paragraph" w:styleId="TOC5">
    <w:name w:val="toc 5"/>
    <w:basedOn w:val="Normal"/>
    <w:next w:val="Normal"/>
    <w:autoRedefine/>
    <w:uiPriority w:val="39"/>
    <w:unhideWhenUsed/>
    <w:rsid w:val="005E177F"/>
    <w:pPr>
      <w:ind w:left="880"/>
    </w:pPr>
    <w:rPr>
      <w:sz w:val="18"/>
      <w:szCs w:val="18"/>
    </w:rPr>
  </w:style>
  <w:style w:type="paragraph" w:styleId="TOC6">
    <w:name w:val="toc 6"/>
    <w:basedOn w:val="Normal"/>
    <w:next w:val="Normal"/>
    <w:autoRedefine/>
    <w:uiPriority w:val="39"/>
    <w:unhideWhenUsed/>
    <w:rsid w:val="005E177F"/>
    <w:pPr>
      <w:ind w:left="1100"/>
    </w:pPr>
    <w:rPr>
      <w:sz w:val="18"/>
      <w:szCs w:val="18"/>
    </w:rPr>
  </w:style>
  <w:style w:type="paragraph" w:styleId="TOC7">
    <w:name w:val="toc 7"/>
    <w:basedOn w:val="Normal"/>
    <w:next w:val="Normal"/>
    <w:autoRedefine/>
    <w:uiPriority w:val="39"/>
    <w:unhideWhenUsed/>
    <w:rsid w:val="005E177F"/>
    <w:pPr>
      <w:ind w:left="1320"/>
    </w:pPr>
    <w:rPr>
      <w:sz w:val="18"/>
      <w:szCs w:val="18"/>
    </w:rPr>
  </w:style>
  <w:style w:type="paragraph" w:styleId="TOC8">
    <w:name w:val="toc 8"/>
    <w:basedOn w:val="Normal"/>
    <w:next w:val="Normal"/>
    <w:autoRedefine/>
    <w:uiPriority w:val="39"/>
    <w:unhideWhenUsed/>
    <w:rsid w:val="005E177F"/>
    <w:pPr>
      <w:ind w:left="1540"/>
    </w:pPr>
    <w:rPr>
      <w:sz w:val="18"/>
      <w:szCs w:val="18"/>
    </w:rPr>
  </w:style>
  <w:style w:type="paragraph" w:styleId="TOC9">
    <w:name w:val="toc 9"/>
    <w:basedOn w:val="Normal"/>
    <w:next w:val="Normal"/>
    <w:autoRedefine/>
    <w:uiPriority w:val="39"/>
    <w:unhideWhenUsed/>
    <w:rsid w:val="005E177F"/>
    <w:pPr>
      <w:ind w:left="1760"/>
    </w:pPr>
    <w:rPr>
      <w:sz w:val="18"/>
      <w:szCs w:val="18"/>
    </w:rPr>
  </w:style>
  <w:style w:type="character" w:customStyle="1" w:styleId="Heading1Char">
    <w:name w:val="Heading 1 Char"/>
    <w:basedOn w:val="DefaultParagraphFont"/>
    <w:link w:val="Heading1"/>
    <w:uiPriority w:val="9"/>
    <w:rsid w:val="00AB0BF0"/>
    <w:rPr>
      <w:rFonts w:ascii="Arial" w:hAnsi="Arial" w:cs="Arial-BoldMT"/>
      <w:b/>
      <w:bCs/>
      <w:color w:val="008A94"/>
      <w:sz w:val="36"/>
      <w:szCs w:val="36"/>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AB0BF0"/>
    <w:rPr>
      <w:rFonts w:ascii="Arial" w:hAnsi="Arial" w:cs="Arial-BoldMT"/>
      <w:b/>
      <w:bCs/>
      <w:color w:val="008A94"/>
      <w:sz w:val="32"/>
      <w:szCs w:val="32"/>
      <w:lang w:val="en-US"/>
    </w:rPr>
  </w:style>
  <w:style w:type="character" w:customStyle="1" w:styleId="Heading3Char">
    <w:name w:val="Heading 3 Char"/>
    <w:basedOn w:val="DefaultParagraphFont"/>
    <w:link w:val="Heading3"/>
    <w:uiPriority w:val="9"/>
    <w:rsid w:val="00AB0BF0"/>
    <w:rPr>
      <w:rFonts w:ascii="Arial" w:hAnsi="Arial" w:cs="Arial-BoldMT"/>
      <w:b/>
      <w:bCs/>
      <w:color w:val="008A94"/>
      <w:sz w:val="24"/>
      <w:szCs w:val="24"/>
      <w:lang w:val="en-US"/>
    </w:rPr>
  </w:style>
  <w:style w:type="character" w:customStyle="1" w:styleId="Heading4Char">
    <w:name w:val="Heading 4 Char"/>
    <w:basedOn w:val="DefaultParagraphFont"/>
    <w:link w:val="Heading4"/>
    <w:uiPriority w:val="9"/>
    <w:rsid w:val="00AB0BF0"/>
    <w:rPr>
      <w:rFonts w:ascii="Arial" w:hAnsi="Arial" w:cs="Arial-BoldMT"/>
      <w:b/>
      <w:bCs/>
      <w:color w:val="008A94"/>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link w:val="TitleChar"/>
    <w:uiPriority w:val="10"/>
    <w:qFormat/>
    <w:rsid w:val="00AB0BF0"/>
    <w:pPr>
      <w:widowControl w:val="0"/>
      <w:autoSpaceDE w:val="0"/>
      <w:autoSpaceDN w:val="0"/>
      <w:adjustRightInd w:val="0"/>
      <w:spacing w:after="0" w:line="240" w:lineRule="auto"/>
      <w:textAlignment w:val="center"/>
    </w:pPr>
    <w:rPr>
      <w:rFonts w:ascii="Arial" w:hAnsi="Arial" w:cs="Arial-BoldMT"/>
      <w:b/>
      <w:bCs/>
      <w:color w:val="005C6A"/>
      <w:sz w:val="48"/>
      <w:szCs w:val="48"/>
      <w:lang w:val="en-US"/>
    </w:rPr>
  </w:style>
  <w:style w:type="character" w:customStyle="1" w:styleId="TitleChar">
    <w:name w:val="Title Char"/>
    <w:basedOn w:val="DefaultParagraphFont"/>
    <w:link w:val="Title"/>
    <w:uiPriority w:val="10"/>
    <w:rsid w:val="00AB0BF0"/>
    <w:rPr>
      <w:rFonts w:ascii="Arial" w:hAnsi="Arial" w:cs="Arial-BoldMT"/>
      <w:b/>
      <w:bCs/>
      <w:color w:val="005C6A"/>
      <w:sz w:val="48"/>
      <w:szCs w:val="48"/>
      <w:lang w:val="en-US"/>
    </w:rPr>
  </w:style>
  <w:style w:type="paragraph" w:styleId="Subtitle">
    <w:name w:val="Subtitle"/>
    <w:link w:val="SubtitleChar"/>
    <w:uiPriority w:val="11"/>
    <w:qFormat/>
    <w:rsid w:val="00AB0BF0"/>
    <w:pPr>
      <w:widowControl w:val="0"/>
      <w:autoSpaceDE w:val="0"/>
      <w:autoSpaceDN w:val="0"/>
      <w:adjustRightInd w:val="0"/>
      <w:spacing w:after="0" w:line="240" w:lineRule="auto"/>
      <w:textAlignment w:val="center"/>
    </w:pPr>
    <w:rPr>
      <w:rFonts w:ascii="Arial" w:hAnsi="Arial" w:cs="Arial-BoldMT"/>
      <w:bCs/>
      <w:color w:val="008A94"/>
      <w:sz w:val="28"/>
      <w:szCs w:val="28"/>
      <w:lang w:val="en-US"/>
    </w:rPr>
  </w:style>
  <w:style w:type="character" w:customStyle="1" w:styleId="SubtitleChar">
    <w:name w:val="Subtitle Char"/>
    <w:basedOn w:val="DefaultParagraphFont"/>
    <w:link w:val="Subtitle"/>
    <w:uiPriority w:val="11"/>
    <w:rsid w:val="00AB0BF0"/>
    <w:rPr>
      <w:rFonts w:ascii="Arial" w:hAnsi="Arial" w:cs="Arial-BoldMT"/>
      <w:bCs/>
      <w:color w:val="008A94"/>
      <w:sz w:val="28"/>
      <w:szCs w:val="28"/>
      <w:lang w:val="en-US"/>
    </w:rPr>
  </w:style>
  <w:style w:type="table" w:customStyle="1" w:styleId="TableStyle1SCCReversedHeader">
    <w:name w:val="Table Style 1 (SCC) Reversed Header"/>
    <w:basedOn w:val="TableNormal"/>
    <w:rsid w:val="00D65DE0"/>
    <w:pPr>
      <w:spacing w:before="40" w:after="40" w:line="240" w:lineRule="auto"/>
    </w:pPr>
    <w:rPr>
      <w:rFonts w:ascii="Arial" w:eastAsia="Times New Roman" w:hAnsi="Arial" w:cs="Times New Roman"/>
      <w:sz w:val="20"/>
      <w:szCs w:val="20"/>
      <w:lang w:eastAsia="en-A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1F497D" w:themeFill="text2"/>
      </w:tcPr>
    </w:tblStylePr>
  </w:style>
  <w:style w:type="paragraph" w:customStyle="1" w:styleId="BodyTextSCC">
    <w:name w:val="Body Text (SCC)"/>
    <w:qFormat/>
    <w:rsid w:val="00D65DE0"/>
    <w:pPr>
      <w:spacing w:before="100" w:after="100" w:line="240" w:lineRule="auto"/>
    </w:pPr>
    <w:rPr>
      <w:rFonts w:ascii="Arial" w:eastAsia="Times New Roman" w:hAnsi="Arial" w:cs="Times New Roman"/>
      <w:szCs w:val="24"/>
      <w:lang w:eastAsia="en-AU"/>
    </w:rPr>
  </w:style>
  <w:style w:type="paragraph" w:customStyle="1" w:styleId="Heading1SCC">
    <w:name w:val="Heading 1 (SCC)"/>
    <w:qFormat/>
    <w:rsid w:val="00D65DE0"/>
    <w:pPr>
      <w:keepNext/>
      <w:spacing w:before="200" w:after="0" w:line="240" w:lineRule="auto"/>
    </w:pPr>
    <w:rPr>
      <w:rFonts w:ascii="Arial" w:eastAsia="Times New Roman" w:hAnsi="Arial" w:cs="Times New Roman"/>
      <w:b/>
      <w:color w:val="1F497D" w:themeColor="text2"/>
      <w:sz w:val="32"/>
      <w:szCs w:val="24"/>
      <w:lang w:eastAsia="en-AU"/>
    </w:rPr>
  </w:style>
  <w:style w:type="paragraph" w:customStyle="1" w:styleId="TableTextSCC">
    <w:name w:val="Table Text (SCC)"/>
    <w:basedOn w:val="BodyText"/>
    <w:qFormat/>
    <w:rsid w:val="00D65DE0"/>
    <w:pPr>
      <w:spacing w:before="40" w:after="40"/>
    </w:pPr>
    <w:rPr>
      <w:sz w:val="20"/>
    </w:rPr>
  </w:style>
  <w:style w:type="paragraph" w:styleId="BodyText">
    <w:name w:val="Body Text"/>
    <w:link w:val="BodyTextChar"/>
    <w:semiHidden/>
    <w:rsid w:val="00D65DE0"/>
    <w:pPr>
      <w:spacing w:before="100" w:after="100" w:line="240" w:lineRule="auto"/>
    </w:pPr>
    <w:rPr>
      <w:rFonts w:ascii="Arial" w:eastAsia="Times New Roman" w:hAnsi="Arial" w:cs="Times New Roman"/>
      <w:szCs w:val="24"/>
      <w:lang w:eastAsia="en-AU"/>
    </w:rPr>
  </w:style>
  <w:style w:type="character" w:customStyle="1" w:styleId="BodyTextChar">
    <w:name w:val="Body Text Char"/>
    <w:basedOn w:val="DefaultParagraphFont"/>
    <w:link w:val="BodyText"/>
    <w:semiHidden/>
    <w:rsid w:val="00D65DE0"/>
    <w:rPr>
      <w:rFonts w:ascii="Arial" w:eastAsia="Times New Roman" w:hAnsi="Arial" w:cs="Times New Roman"/>
      <w:szCs w:val="24"/>
      <w:lang w:eastAsia="en-AU"/>
    </w:rPr>
  </w:style>
  <w:style w:type="table" w:customStyle="1" w:styleId="TableStyle3SCCNoHeader">
    <w:name w:val="Table Style 3 (SCC) No Header"/>
    <w:basedOn w:val="TableNormal"/>
    <w:rsid w:val="00D65DE0"/>
    <w:pPr>
      <w:spacing w:before="40" w:after="40" w:line="240" w:lineRule="auto"/>
    </w:pPr>
    <w:rPr>
      <w:rFonts w:ascii="Arial" w:eastAsia="Times New Roman" w:hAnsi="Arial" w:cs="Times New Roman"/>
      <w:sz w:val="20"/>
      <w:szCs w:val="20"/>
      <w:lang w:eastAsia="en-A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qFormat/>
    <w:rsid w:val="00D65DE0"/>
    <w:pPr>
      <w:spacing w:before="40" w:after="40"/>
    </w:pPr>
    <w:rPr>
      <w:bCs/>
      <w:sz w:val="18"/>
    </w:rPr>
  </w:style>
  <w:style w:type="paragraph" w:customStyle="1" w:styleId="Heading2SCC">
    <w:name w:val="Heading 2 (SCC)"/>
    <w:qFormat/>
    <w:rsid w:val="00D65DE0"/>
    <w:pPr>
      <w:keepNext/>
      <w:spacing w:before="200" w:after="0" w:line="240" w:lineRule="auto"/>
    </w:pPr>
    <w:rPr>
      <w:rFonts w:ascii="Arial" w:eastAsia="Times New Roman" w:hAnsi="Arial" w:cs="Times New Roman"/>
      <w:b/>
      <w:color w:val="1F497D" w:themeColor="text2"/>
      <w:sz w:val="26"/>
      <w:szCs w:val="24"/>
      <w:lang w:eastAsia="en-AU"/>
    </w:rPr>
  </w:style>
  <w:style w:type="paragraph" w:customStyle="1" w:styleId="Heading4SCC">
    <w:name w:val="Heading 4 (SCC)"/>
    <w:qFormat/>
    <w:rsid w:val="00D65DE0"/>
    <w:pPr>
      <w:keepNext/>
      <w:spacing w:before="200" w:after="0" w:line="240" w:lineRule="auto"/>
    </w:pPr>
    <w:rPr>
      <w:rFonts w:ascii="Arial" w:eastAsia="Times New Roman" w:hAnsi="Arial" w:cs="Times New Roman"/>
      <w:i/>
      <w:szCs w:val="24"/>
      <w:lang w:eastAsia="en-AU"/>
    </w:rPr>
  </w:style>
  <w:style w:type="paragraph" w:customStyle="1" w:styleId="Default">
    <w:name w:val="Default"/>
    <w:rsid w:val="00D65DE0"/>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8133">
      <w:bodyDiv w:val="1"/>
      <w:marLeft w:val="0"/>
      <w:marRight w:val="0"/>
      <w:marTop w:val="0"/>
      <w:marBottom w:val="0"/>
      <w:divBdr>
        <w:top w:val="none" w:sz="0" w:space="0" w:color="auto"/>
        <w:left w:val="none" w:sz="0" w:space="0" w:color="auto"/>
        <w:bottom w:val="none" w:sz="0" w:space="0" w:color="auto"/>
        <w:right w:val="none" w:sz="0" w:space="0" w:color="auto"/>
      </w:divBdr>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gov.au/dron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a.gov.au/drones/train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85BF-A5CC-48A4-AFDD-AB7E1185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Amanda Krebs</cp:lastModifiedBy>
  <cp:revision>4</cp:revision>
  <cp:lastPrinted>2016-05-23T22:57:00Z</cp:lastPrinted>
  <dcterms:created xsi:type="dcterms:W3CDTF">2020-09-28T03:31:00Z</dcterms:created>
  <dcterms:modified xsi:type="dcterms:W3CDTF">2020-09-28T03:53:00Z</dcterms:modified>
</cp:coreProperties>
</file>